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562" w:rsidRPr="00B7513C" w:rsidRDefault="00635562" w:rsidP="00635562">
      <w:pPr>
        <w:jc w:val="center"/>
        <w:rPr>
          <w:rFonts w:cstheme="minorHAnsi"/>
          <w:b/>
          <w:sz w:val="28"/>
          <w:szCs w:val="22"/>
          <w:u w:val="single"/>
        </w:rPr>
      </w:pPr>
      <w:r w:rsidRPr="00B7513C">
        <w:rPr>
          <w:rFonts w:cstheme="minorHAnsi"/>
          <w:b/>
          <w:sz w:val="28"/>
          <w:szCs w:val="22"/>
          <w:u w:val="single"/>
        </w:rPr>
        <w:t>Guía Técnica Arenal Epic 40km</w:t>
      </w:r>
    </w:p>
    <w:p w:rsidR="00635562" w:rsidRPr="00B7513C" w:rsidRDefault="00635562" w:rsidP="00635562">
      <w:pPr>
        <w:jc w:val="both"/>
        <w:rPr>
          <w:rFonts w:cstheme="minorHAnsi"/>
          <w:sz w:val="22"/>
          <w:szCs w:val="22"/>
        </w:rPr>
      </w:pPr>
    </w:p>
    <w:p w:rsidR="00635562" w:rsidRPr="00B7513C" w:rsidRDefault="00635562" w:rsidP="00635562">
      <w:pPr>
        <w:jc w:val="both"/>
        <w:rPr>
          <w:rFonts w:cstheme="minorHAnsi"/>
          <w:sz w:val="22"/>
          <w:szCs w:val="22"/>
        </w:rPr>
      </w:pPr>
      <w:r w:rsidRPr="00B7513C">
        <w:rPr>
          <w:rFonts w:cstheme="minorHAnsi"/>
          <w:sz w:val="22"/>
          <w:szCs w:val="22"/>
        </w:rPr>
        <w:t xml:space="preserve">Fecha: </w:t>
      </w:r>
      <w:proofErr w:type="gramStart"/>
      <w:r w:rsidRPr="00B7513C">
        <w:rPr>
          <w:rFonts w:cstheme="minorHAnsi"/>
          <w:sz w:val="22"/>
          <w:szCs w:val="22"/>
        </w:rPr>
        <w:t>Sábado</w:t>
      </w:r>
      <w:proofErr w:type="gramEnd"/>
      <w:r w:rsidRPr="00B7513C">
        <w:rPr>
          <w:rFonts w:cstheme="minorHAnsi"/>
          <w:sz w:val="22"/>
          <w:szCs w:val="22"/>
        </w:rPr>
        <w:t xml:space="preserve"> 28 de marzo 2020</w:t>
      </w:r>
    </w:p>
    <w:p w:rsidR="00635562" w:rsidRPr="0060615B" w:rsidRDefault="00635562" w:rsidP="00635562">
      <w:pPr>
        <w:jc w:val="both"/>
        <w:rPr>
          <w:rFonts w:cstheme="minorHAnsi"/>
          <w:sz w:val="22"/>
          <w:szCs w:val="22"/>
        </w:rPr>
      </w:pPr>
      <w:r w:rsidRPr="0060615B">
        <w:rPr>
          <w:rFonts w:cstheme="minorHAnsi"/>
          <w:sz w:val="22"/>
          <w:szCs w:val="22"/>
        </w:rPr>
        <w:t xml:space="preserve">Hora de Salida: </w:t>
      </w:r>
      <w:r>
        <w:rPr>
          <w:rFonts w:cstheme="minorHAnsi"/>
          <w:sz w:val="22"/>
          <w:szCs w:val="22"/>
        </w:rPr>
        <w:t>7</w:t>
      </w:r>
      <w:r w:rsidRPr="0060615B">
        <w:rPr>
          <w:rFonts w:cstheme="minorHAnsi"/>
          <w:sz w:val="22"/>
          <w:szCs w:val="22"/>
        </w:rPr>
        <w:t>:00 am</w:t>
      </w: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Distancia: 40 km </w:t>
      </w: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Lugar: La Fortuna, Alajuela, Costa Rica</w:t>
      </w: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Sede: Hotel Montaña de Fuego</w:t>
      </w: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Modalidad: Ciclismo de Montaña (MTB)</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Datos de la organización</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pStyle w:val="ListParagraph"/>
        <w:numPr>
          <w:ilvl w:val="0"/>
          <w:numId w:val="8"/>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Email: </w:t>
      </w:r>
      <w:hyperlink r:id="rId7" w:history="1">
        <w:r w:rsidRPr="00B7513C">
          <w:rPr>
            <w:rStyle w:val="Hyperlink"/>
            <w:rFonts w:eastAsia="Times New Roman" w:cstheme="minorHAnsi"/>
            <w:sz w:val="22"/>
            <w:szCs w:val="22"/>
            <w:lang w:eastAsia="es-ES_tradnl"/>
          </w:rPr>
          <w:t>info@arenalepic.com</w:t>
        </w:r>
      </w:hyperlink>
    </w:p>
    <w:p w:rsidR="00635562" w:rsidRPr="00B7513C" w:rsidRDefault="00635562" w:rsidP="00635562">
      <w:pPr>
        <w:pStyle w:val="ListParagraph"/>
        <w:numPr>
          <w:ilvl w:val="0"/>
          <w:numId w:val="8"/>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Web: </w:t>
      </w:r>
      <w:hyperlink r:id="rId8" w:history="1">
        <w:r w:rsidRPr="00B7513C">
          <w:rPr>
            <w:rStyle w:val="Hyperlink"/>
            <w:rFonts w:eastAsia="Times New Roman" w:cstheme="minorHAnsi"/>
            <w:sz w:val="22"/>
            <w:szCs w:val="22"/>
            <w:lang w:eastAsia="es-ES_tradnl"/>
          </w:rPr>
          <w:t>www.arenalepic.com</w:t>
        </w:r>
      </w:hyperlink>
    </w:p>
    <w:p w:rsidR="00635562" w:rsidRPr="00B7513C" w:rsidRDefault="00635562" w:rsidP="00635562">
      <w:pPr>
        <w:pStyle w:val="ListParagraph"/>
        <w:numPr>
          <w:ilvl w:val="0"/>
          <w:numId w:val="8"/>
        </w:numPr>
        <w:jc w:val="both"/>
        <w:rPr>
          <w:rFonts w:eastAsia="Times New Roman" w:cstheme="minorHAnsi"/>
          <w:sz w:val="22"/>
          <w:szCs w:val="22"/>
          <w:lang w:val="en-US" w:eastAsia="es-ES_tradnl"/>
        </w:rPr>
      </w:pPr>
      <w:r w:rsidRPr="00B7513C">
        <w:rPr>
          <w:rFonts w:eastAsia="Times New Roman" w:cstheme="minorHAnsi"/>
          <w:sz w:val="22"/>
          <w:szCs w:val="22"/>
          <w:lang w:val="en-US" w:eastAsia="es-ES_tradnl"/>
        </w:rPr>
        <w:t xml:space="preserve">FB: </w:t>
      </w:r>
      <w:hyperlink r:id="rId9" w:history="1">
        <w:r w:rsidRPr="00B7513C">
          <w:rPr>
            <w:rStyle w:val="Hyperlink"/>
            <w:rFonts w:eastAsia="Times New Roman" w:cstheme="minorHAnsi"/>
            <w:sz w:val="22"/>
            <w:szCs w:val="22"/>
            <w:lang w:val="en-US" w:eastAsia="es-ES_tradnl"/>
          </w:rPr>
          <w:t>https://www.facebook.com/arenalepicmtb/</w:t>
        </w:r>
      </w:hyperlink>
    </w:p>
    <w:p w:rsidR="00635562" w:rsidRPr="00B7513C" w:rsidRDefault="00635562" w:rsidP="00635562">
      <w:pPr>
        <w:pStyle w:val="ListParagraph"/>
        <w:numPr>
          <w:ilvl w:val="0"/>
          <w:numId w:val="8"/>
        </w:numPr>
        <w:jc w:val="both"/>
        <w:rPr>
          <w:rFonts w:eastAsia="Times New Roman" w:cstheme="minorHAnsi"/>
          <w:sz w:val="22"/>
          <w:szCs w:val="22"/>
          <w:lang w:eastAsia="es-ES_tradnl"/>
        </w:rPr>
      </w:pPr>
      <w:r w:rsidRPr="00B7513C">
        <w:rPr>
          <w:rFonts w:eastAsia="Times New Roman" w:cstheme="minorHAnsi"/>
          <w:sz w:val="22"/>
          <w:szCs w:val="22"/>
          <w:lang w:eastAsia="es-ES_tradnl"/>
        </w:rPr>
        <w:t>Instagram: @arenalepicmtb</w:t>
      </w:r>
    </w:p>
    <w:p w:rsidR="00635562" w:rsidRPr="00B7513C" w:rsidRDefault="00635562" w:rsidP="00635562">
      <w:pPr>
        <w:pStyle w:val="ListParagraph"/>
        <w:numPr>
          <w:ilvl w:val="0"/>
          <w:numId w:val="8"/>
        </w:numPr>
        <w:jc w:val="both"/>
        <w:rPr>
          <w:rFonts w:eastAsia="Times New Roman" w:cstheme="minorHAnsi"/>
          <w:sz w:val="22"/>
          <w:szCs w:val="22"/>
          <w:lang w:eastAsia="es-ES_tradnl"/>
        </w:rPr>
      </w:pPr>
      <w:proofErr w:type="spellStart"/>
      <w:r w:rsidRPr="00B7513C">
        <w:rPr>
          <w:rFonts w:eastAsia="Times New Roman" w:cstheme="minorHAnsi"/>
          <w:sz w:val="22"/>
          <w:szCs w:val="22"/>
          <w:lang w:eastAsia="es-ES_tradnl"/>
        </w:rPr>
        <w:t>Strava</w:t>
      </w:r>
      <w:proofErr w:type="spellEnd"/>
      <w:r w:rsidRPr="00B7513C">
        <w:rPr>
          <w:rFonts w:eastAsia="Times New Roman" w:cstheme="minorHAnsi"/>
          <w:sz w:val="22"/>
          <w:szCs w:val="22"/>
          <w:lang w:eastAsia="es-ES_tradnl"/>
        </w:rPr>
        <w:t xml:space="preserve">: </w:t>
      </w:r>
      <w:hyperlink r:id="rId10" w:history="1">
        <w:r w:rsidRPr="00B7513C">
          <w:rPr>
            <w:rStyle w:val="Hyperlink"/>
            <w:rFonts w:eastAsia="Times New Roman" w:cstheme="minorHAnsi"/>
            <w:sz w:val="22"/>
            <w:szCs w:val="22"/>
            <w:lang w:eastAsia="es-ES_tradnl"/>
          </w:rPr>
          <w:t>https://www.strava.com/clubs/arenalepic</w:t>
        </w:r>
      </w:hyperlink>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Contactos organización</w:t>
      </w:r>
    </w:p>
    <w:p w:rsidR="00635562" w:rsidRPr="00B7513C" w:rsidRDefault="00635562" w:rsidP="00635562">
      <w:pPr>
        <w:jc w:val="both"/>
        <w:rPr>
          <w:rFonts w:eastAsia="Times New Roman" w:cstheme="minorHAnsi"/>
          <w:b/>
          <w:sz w:val="22"/>
          <w:szCs w:val="22"/>
          <w:lang w:eastAsia="es-ES_tradnl"/>
        </w:rPr>
      </w:pPr>
    </w:p>
    <w:p w:rsidR="00635562" w:rsidRPr="00B7513C" w:rsidRDefault="00635562" w:rsidP="00635562">
      <w:pPr>
        <w:pStyle w:val="ListParagraph"/>
        <w:numPr>
          <w:ilvl w:val="0"/>
          <w:numId w:val="9"/>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Arenal Epic, </w:t>
      </w:r>
      <w:hyperlink r:id="rId11" w:history="1">
        <w:r w:rsidRPr="00B7513C">
          <w:rPr>
            <w:rStyle w:val="Hyperlink"/>
            <w:rFonts w:eastAsia="Times New Roman" w:cstheme="minorHAnsi"/>
            <w:sz w:val="22"/>
            <w:szCs w:val="22"/>
            <w:lang w:eastAsia="es-ES_tradnl"/>
          </w:rPr>
          <w:t>info@arenalepic.com</w:t>
        </w:r>
      </w:hyperlink>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Generalidades</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Arenal Epic es un evento de ciclismo de montaña avalado por la Federación Costarricense de Ciclismo (FECOCI), ente rector del ciclismo en Costa Rica.</w:t>
      </w:r>
    </w:p>
    <w:p w:rsidR="00635562" w:rsidRPr="00B7513C" w:rsidRDefault="00635562" w:rsidP="00635562">
      <w:pPr>
        <w:jc w:val="both"/>
        <w:rPr>
          <w:rFonts w:eastAsia="Times New Roman" w:cstheme="minorHAnsi"/>
          <w:sz w:val="22"/>
          <w:szCs w:val="22"/>
          <w:lang w:eastAsia="es-ES_tradnl"/>
        </w:rPr>
      </w:pPr>
    </w:p>
    <w:p w:rsidR="00635562" w:rsidRPr="00F3533C" w:rsidRDefault="00635562" w:rsidP="00635562">
      <w:pPr>
        <w:jc w:val="both"/>
        <w:rPr>
          <w:rFonts w:eastAsia="Times New Roman" w:cstheme="minorHAnsi"/>
          <w:sz w:val="22"/>
          <w:szCs w:val="22"/>
          <w:lang w:eastAsia="es-ES_tradnl"/>
        </w:rPr>
      </w:pPr>
      <w:r w:rsidRPr="00F3533C">
        <w:rPr>
          <w:rFonts w:eastAsia="Times New Roman" w:cstheme="minorHAnsi"/>
          <w:sz w:val="22"/>
          <w:szCs w:val="22"/>
          <w:lang w:eastAsia="es-ES_tradnl"/>
        </w:rPr>
        <w:t xml:space="preserve">Las comunicaciones oficiales se harán por medio </w:t>
      </w:r>
      <w:r>
        <w:rPr>
          <w:rFonts w:eastAsia="Times New Roman" w:cstheme="minorHAnsi"/>
          <w:sz w:val="22"/>
          <w:szCs w:val="22"/>
          <w:lang w:eastAsia="es-ES_tradnl"/>
        </w:rPr>
        <w:t>de las redes sociales</w:t>
      </w:r>
      <w:r w:rsidRPr="00F3533C">
        <w:rPr>
          <w:rFonts w:eastAsia="Times New Roman" w:cstheme="minorHAnsi"/>
          <w:sz w:val="22"/>
          <w:szCs w:val="22"/>
          <w:lang w:eastAsia="es-ES_tradnl"/>
        </w:rPr>
        <w:t xml:space="preserve"> del evento antes, durante y después de este.</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color w:val="000000" w:themeColor="text1"/>
          <w:sz w:val="22"/>
          <w:szCs w:val="22"/>
          <w:lang w:eastAsia="es-ES_tradnl"/>
        </w:rPr>
      </w:pPr>
      <w:r w:rsidRPr="00B7513C">
        <w:rPr>
          <w:rFonts w:eastAsia="Times New Roman" w:cstheme="minorHAnsi"/>
          <w:b/>
          <w:color w:val="000000" w:themeColor="text1"/>
          <w:sz w:val="22"/>
          <w:szCs w:val="22"/>
          <w:lang w:eastAsia="es-ES_tradnl"/>
        </w:rPr>
        <w:t xml:space="preserve">Participación </w:t>
      </w:r>
    </w:p>
    <w:p w:rsidR="00635562" w:rsidRPr="00B7513C" w:rsidRDefault="00635562" w:rsidP="00635562">
      <w:pPr>
        <w:jc w:val="both"/>
        <w:rPr>
          <w:rFonts w:eastAsia="Times New Roman" w:cstheme="minorHAnsi"/>
          <w:color w:val="000000" w:themeColor="text1"/>
          <w:sz w:val="22"/>
          <w:szCs w:val="22"/>
          <w:lang w:eastAsia="es-ES_tradnl"/>
        </w:rPr>
      </w:pPr>
    </w:p>
    <w:p w:rsidR="00635562" w:rsidRPr="00B7513C" w:rsidRDefault="00635562" w:rsidP="00635562">
      <w:pPr>
        <w:jc w:val="both"/>
        <w:rPr>
          <w:rFonts w:eastAsia="Times New Roman" w:cstheme="minorHAnsi"/>
          <w:color w:val="000000" w:themeColor="text1"/>
          <w:sz w:val="22"/>
          <w:szCs w:val="22"/>
          <w:lang w:eastAsia="es-ES_tradnl"/>
        </w:rPr>
      </w:pPr>
      <w:r w:rsidRPr="00B7513C">
        <w:rPr>
          <w:rFonts w:eastAsia="Times New Roman" w:cstheme="minorHAnsi"/>
          <w:color w:val="000000" w:themeColor="text1"/>
          <w:sz w:val="22"/>
          <w:szCs w:val="22"/>
          <w:lang w:eastAsia="es-ES_tradnl"/>
        </w:rPr>
        <w:t>Según el artículo 4.1.008 del Reglamento UCI del Deporte Ciclista, se admitirán participantes con 19 años cumplidos al 31 de diciembre, del 20</w:t>
      </w:r>
      <w:r>
        <w:rPr>
          <w:rFonts w:eastAsia="Times New Roman" w:cstheme="minorHAnsi"/>
          <w:color w:val="000000" w:themeColor="text1"/>
          <w:sz w:val="22"/>
          <w:szCs w:val="22"/>
          <w:lang w:eastAsia="es-ES_tradnl"/>
        </w:rPr>
        <w:t>22</w:t>
      </w:r>
      <w:r w:rsidRPr="00B7513C">
        <w:rPr>
          <w:rFonts w:eastAsia="Times New Roman" w:cstheme="minorHAnsi"/>
          <w:color w:val="000000" w:themeColor="text1"/>
          <w:sz w:val="22"/>
          <w:szCs w:val="22"/>
          <w:lang w:eastAsia="es-ES_tradnl"/>
        </w:rPr>
        <w:t xml:space="preserve">. </w:t>
      </w:r>
    </w:p>
    <w:p w:rsidR="00635562" w:rsidRPr="00B7513C" w:rsidRDefault="00635562" w:rsidP="00635562">
      <w:pPr>
        <w:jc w:val="both"/>
        <w:rPr>
          <w:rFonts w:eastAsia="Times New Roman" w:cstheme="minorHAnsi"/>
          <w:color w:val="000000" w:themeColor="text1"/>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Categorías:</w:t>
      </w:r>
    </w:p>
    <w:p w:rsidR="00635562" w:rsidRPr="00B7513C" w:rsidRDefault="00635562" w:rsidP="00635562">
      <w:pPr>
        <w:jc w:val="both"/>
        <w:rPr>
          <w:rFonts w:eastAsia="Times New Roman" w:cstheme="minorHAnsi"/>
          <w:b/>
          <w:sz w:val="22"/>
          <w:szCs w:val="22"/>
          <w:lang w:eastAsia="es-ES_tradnl"/>
        </w:rPr>
      </w:pPr>
    </w:p>
    <w:p w:rsidR="00635562" w:rsidRPr="00B7513C" w:rsidRDefault="00635562" w:rsidP="00635562">
      <w:pPr>
        <w:pStyle w:val="ListParagraph"/>
        <w:numPr>
          <w:ilvl w:val="0"/>
          <w:numId w:val="1"/>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Open Masculino (34 años o menos) </w:t>
      </w:r>
    </w:p>
    <w:p w:rsidR="00635562" w:rsidRPr="00B7513C" w:rsidRDefault="00635562" w:rsidP="00635562">
      <w:pPr>
        <w:pStyle w:val="ListParagraph"/>
        <w:numPr>
          <w:ilvl w:val="0"/>
          <w:numId w:val="1"/>
        </w:numPr>
        <w:jc w:val="both"/>
        <w:rPr>
          <w:rFonts w:eastAsia="Times New Roman" w:cstheme="minorHAnsi"/>
          <w:sz w:val="22"/>
          <w:szCs w:val="22"/>
          <w:lang w:eastAsia="es-ES_tradnl"/>
        </w:rPr>
      </w:pPr>
      <w:r w:rsidRPr="00B7513C">
        <w:rPr>
          <w:rFonts w:eastAsia="Times New Roman" w:cstheme="minorHAnsi"/>
          <w:sz w:val="22"/>
          <w:szCs w:val="22"/>
          <w:lang w:eastAsia="es-ES_tradnl"/>
        </w:rPr>
        <w:t>Open Femenino (34 años o menos)</w:t>
      </w:r>
    </w:p>
    <w:p w:rsidR="00635562" w:rsidRPr="00B7513C" w:rsidRDefault="00635562" w:rsidP="00635562">
      <w:pPr>
        <w:pStyle w:val="ListParagraph"/>
        <w:numPr>
          <w:ilvl w:val="0"/>
          <w:numId w:val="1"/>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Máster Masculino (35 años o más) </w:t>
      </w:r>
    </w:p>
    <w:p w:rsidR="00635562" w:rsidRPr="00B7513C" w:rsidRDefault="00635562" w:rsidP="00635562">
      <w:pPr>
        <w:pStyle w:val="ListParagraph"/>
        <w:numPr>
          <w:ilvl w:val="0"/>
          <w:numId w:val="1"/>
        </w:numPr>
        <w:jc w:val="both"/>
        <w:rPr>
          <w:rFonts w:eastAsia="Times New Roman" w:cstheme="minorHAnsi"/>
          <w:sz w:val="22"/>
          <w:szCs w:val="22"/>
          <w:lang w:eastAsia="es-ES_tradnl"/>
        </w:rPr>
      </w:pPr>
      <w:r w:rsidRPr="00B7513C">
        <w:rPr>
          <w:rFonts w:eastAsia="Times New Roman" w:cstheme="minorHAnsi"/>
          <w:sz w:val="22"/>
          <w:szCs w:val="22"/>
          <w:lang w:eastAsia="es-ES_tradnl"/>
        </w:rPr>
        <w:t>Máster Femenino (35 años o más)</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color w:val="000000" w:themeColor="text1"/>
          <w:sz w:val="22"/>
          <w:szCs w:val="22"/>
          <w:lang w:eastAsia="es-ES_tradnl"/>
        </w:rPr>
      </w:pPr>
      <w:r w:rsidRPr="00B7513C">
        <w:rPr>
          <w:rFonts w:eastAsia="Times New Roman" w:cstheme="minorHAnsi"/>
          <w:color w:val="000000" w:themeColor="text1"/>
          <w:sz w:val="22"/>
          <w:szCs w:val="22"/>
          <w:lang w:eastAsia="es-ES_tradnl"/>
        </w:rPr>
        <w:t>Los participantes deben contar con licencia anual o la licencia por un día, la cual tiene un costo adicional y su trámite es responsabilidad de cada ciclista, directamente con la FECOCI.</w:t>
      </w:r>
    </w:p>
    <w:p w:rsidR="00635562"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La apertura de cada categoría queda sujeta a un mínimo de 10 ciclistas inscritos y los cambios en dichas categorías a discreción de la organización.</w:t>
      </w:r>
    </w:p>
    <w:p w:rsidR="00635562" w:rsidRPr="00B7513C" w:rsidRDefault="00635562" w:rsidP="00635562">
      <w:pPr>
        <w:jc w:val="both"/>
        <w:rPr>
          <w:rFonts w:eastAsia="Times New Roman" w:cstheme="minorHAnsi"/>
          <w:sz w:val="22"/>
          <w:szCs w:val="22"/>
          <w:lang w:eastAsia="es-ES_tradnl"/>
        </w:rPr>
      </w:pPr>
    </w:p>
    <w:p w:rsidR="00635562" w:rsidRDefault="00635562" w:rsidP="00635562">
      <w:pPr>
        <w:jc w:val="both"/>
        <w:rPr>
          <w:rFonts w:eastAsia="Times New Roman" w:cstheme="minorHAnsi"/>
          <w:b/>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 xml:space="preserve">Inscripciones </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color w:val="000000" w:themeColor="text1"/>
          <w:sz w:val="22"/>
          <w:szCs w:val="22"/>
          <w:lang w:eastAsia="es-ES_tradnl"/>
        </w:rPr>
      </w:pPr>
      <w:proofErr w:type="spellStart"/>
      <w:r w:rsidRPr="00B7513C">
        <w:rPr>
          <w:rFonts w:eastAsia="Times New Roman" w:cstheme="minorHAnsi"/>
          <w:color w:val="000000" w:themeColor="text1"/>
          <w:sz w:val="22"/>
          <w:szCs w:val="22"/>
          <w:lang w:eastAsia="es-ES_tradnl"/>
        </w:rPr>
        <w:t>Evolution</w:t>
      </w:r>
      <w:proofErr w:type="spellEnd"/>
      <w:r w:rsidRPr="00B7513C">
        <w:rPr>
          <w:rFonts w:eastAsia="Times New Roman" w:cstheme="minorHAnsi"/>
          <w:color w:val="000000" w:themeColor="text1"/>
          <w:sz w:val="22"/>
          <w:szCs w:val="22"/>
          <w:lang w:eastAsia="es-ES_tradnl"/>
        </w:rPr>
        <w:t xml:space="preserve"> Marketing será la empresa encargada de gestionar las inscripciones vía web en el siguiente enlace: </w:t>
      </w:r>
    </w:p>
    <w:p w:rsidR="00635562" w:rsidRPr="007E6D38" w:rsidRDefault="00635562" w:rsidP="00635562">
      <w:pPr>
        <w:pStyle w:val="ListParagraph"/>
        <w:numPr>
          <w:ilvl w:val="0"/>
          <w:numId w:val="10"/>
        </w:numPr>
        <w:jc w:val="both"/>
        <w:rPr>
          <w:rStyle w:val="Hyperlink"/>
          <w:rFonts w:eastAsia="Times New Roman" w:cstheme="minorHAnsi"/>
          <w:color w:val="auto"/>
          <w:sz w:val="22"/>
          <w:szCs w:val="22"/>
          <w:u w:val="none"/>
          <w:lang w:val="en-US" w:eastAsia="es-ES_tradnl"/>
        </w:rPr>
      </w:pPr>
      <w:r w:rsidRPr="007E6D38">
        <w:rPr>
          <w:rFonts w:eastAsia="Times New Roman" w:cstheme="minorHAnsi"/>
          <w:sz w:val="22"/>
          <w:szCs w:val="22"/>
          <w:lang w:val="en-US" w:eastAsia="es-ES_tradnl"/>
        </w:rPr>
        <w:t xml:space="preserve">Link: </w:t>
      </w:r>
      <w:hyperlink r:id="rId12" w:history="1">
        <w:r w:rsidRPr="007E6D38">
          <w:rPr>
            <w:rStyle w:val="Hyperlink"/>
            <w:color w:val="auto"/>
            <w:sz w:val="22"/>
            <w:szCs w:val="22"/>
            <w:lang w:val="en-US"/>
          </w:rPr>
          <w:t>https://evolutionathleteshop.com/producto/arenal-epic-2022/</w:t>
        </w:r>
      </w:hyperlink>
    </w:p>
    <w:p w:rsidR="00635562" w:rsidRPr="00B7513C" w:rsidRDefault="00635562" w:rsidP="00635562">
      <w:pPr>
        <w:pStyle w:val="ListParagraph"/>
        <w:numPr>
          <w:ilvl w:val="0"/>
          <w:numId w:val="10"/>
        </w:numPr>
        <w:jc w:val="both"/>
        <w:rPr>
          <w:rFonts w:eastAsia="Times New Roman" w:cstheme="minorHAnsi"/>
          <w:color w:val="000000" w:themeColor="text1"/>
          <w:sz w:val="22"/>
          <w:szCs w:val="22"/>
          <w:lang w:eastAsia="es-ES_tradnl"/>
        </w:rPr>
      </w:pPr>
      <w:r w:rsidRPr="00B7513C">
        <w:rPr>
          <w:rFonts w:eastAsia="Times New Roman" w:cstheme="minorHAnsi"/>
          <w:color w:val="000000" w:themeColor="text1"/>
          <w:sz w:val="22"/>
          <w:szCs w:val="22"/>
          <w:lang w:eastAsia="es-ES_tradnl"/>
        </w:rPr>
        <w:t xml:space="preserve">Tel: 4030-1478 </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Las fechas de apertura y cierre de inscripciones se estarán publicando en los medios oficiales del evento.</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Costos</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El costo por concepto de inscripción es el siguiente:</w:t>
      </w:r>
    </w:p>
    <w:p w:rsidR="00635562" w:rsidRPr="00B7513C" w:rsidRDefault="00635562" w:rsidP="00635562">
      <w:pPr>
        <w:jc w:val="both"/>
        <w:rPr>
          <w:rFonts w:eastAsia="Times New Roman" w:cstheme="minorHAnsi"/>
          <w:sz w:val="22"/>
          <w:szCs w:val="22"/>
          <w:lang w:eastAsia="es-ES_tradnl"/>
        </w:rPr>
      </w:pPr>
    </w:p>
    <w:tbl>
      <w:tblPr>
        <w:tblStyle w:val="TableGrid"/>
        <w:tblW w:w="0" w:type="auto"/>
        <w:tblLook w:val="04A0" w:firstRow="1" w:lastRow="0" w:firstColumn="1" w:lastColumn="0" w:noHBand="0" w:noVBand="1"/>
      </w:tblPr>
      <w:tblGrid>
        <w:gridCol w:w="5101"/>
        <w:gridCol w:w="2552"/>
      </w:tblGrid>
      <w:tr w:rsidR="00635562" w:rsidRPr="00F3533C" w:rsidTr="00DF6621">
        <w:tc>
          <w:tcPr>
            <w:tcW w:w="5101" w:type="dxa"/>
            <w:vAlign w:val="center"/>
          </w:tcPr>
          <w:p w:rsidR="00635562" w:rsidRPr="00F3533C" w:rsidRDefault="00635562" w:rsidP="00DF6621">
            <w:pPr>
              <w:jc w:val="center"/>
              <w:rPr>
                <w:rFonts w:eastAsia="Times New Roman" w:cstheme="minorHAnsi"/>
                <w:b/>
                <w:bCs/>
                <w:sz w:val="22"/>
                <w:szCs w:val="22"/>
                <w:lang w:eastAsia="es-ES_tradnl"/>
              </w:rPr>
            </w:pPr>
            <w:r w:rsidRPr="00F3533C">
              <w:rPr>
                <w:rFonts w:eastAsia="Times New Roman" w:cstheme="minorHAnsi"/>
                <w:b/>
                <w:bCs/>
                <w:sz w:val="22"/>
                <w:szCs w:val="22"/>
                <w:lang w:eastAsia="es-ES_tradnl"/>
              </w:rPr>
              <w:t>Etapas</w:t>
            </w:r>
          </w:p>
        </w:tc>
        <w:tc>
          <w:tcPr>
            <w:tcW w:w="2552" w:type="dxa"/>
            <w:vAlign w:val="center"/>
          </w:tcPr>
          <w:p w:rsidR="00635562" w:rsidRPr="00F3533C" w:rsidRDefault="00635562" w:rsidP="00DF6621">
            <w:pPr>
              <w:jc w:val="center"/>
              <w:rPr>
                <w:rFonts w:eastAsia="Times New Roman" w:cstheme="minorHAnsi"/>
                <w:b/>
                <w:bCs/>
                <w:sz w:val="22"/>
                <w:szCs w:val="22"/>
                <w:lang w:eastAsia="es-ES_tradnl"/>
              </w:rPr>
            </w:pPr>
            <w:r w:rsidRPr="00F3533C">
              <w:rPr>
                <w:rFonts w:eastAsia="Times New Roman" w:cstheme="minorHAnsi"/>
                <w:b/>
                <w:bCs/>
                <w:sz w:val="22"/>
                <w:szCs w:val="22"/>
                <w:lang w:eastAsia="es-ES_tradnl"/>
              </w:rPr>
              <w:t>Costo</w:t>
            </w:r>
          </w:p>
        </w:tc>
      </w:tr>
      <w:tr w:rsidR="00635562" w:rsidRPr="00F3533C" w:rsidTr="00DF6621">
        <w:tc>
          <w:tcPr>
            <w:tcW w:w="5101" w:type="dxa"/>
          </w:tcPr>
          <w:p w:rsidR="00635562" w:rsidRPr="00F3533C" w:rsidRDefault="00635562" w:rsidP="00DF6621">
            <w:pPr>
              <w:rPr>
                <w:rFonts w:eastAsia="Times New Roman" w:cstheme="minorHAnsi"/>
                <w:sz w:val="22"/>
                <w:szCs w:val="22"/>
                <w:lang w:eastAsia="es-ES_tradnl"/>
              </w:rPr>
            </w:pPr>
            <w:r w:rsidRPr="00F3533C">
              <w:rPr>
                <w:rFonts w:eastAsia="Times New Roman" w:cstheme="minorHAnsi"/>
                <w:sz w:val="22"/>
                <w:szCs w:val="22"/>
                <w:lang w:eastAsia="es-ES_tradnl"/>
              </w:rPr>
              <w:t>Precio Regular</w:t>
            </w:r>
          </w:p>
        </w:tc>
        <w:tc>
          <w:tcPr>
            <w:tcW w:w="2552" w:type="dxa"/>
          </w:tcPr>
          <w:p w:rsidR="00635562" w:rsidRPr="00F3533C" w:rsidRDefault="00635562" w:rsidP="00DF6621">
            <w:pPr>
              <w:jc w:val="center"/>
              <w:rPr>
                <w:rFonts w:eastAsia="Times New Roman" w:cstheme="minorHAnsi"/>
                <w:sz w:val="22"/>
                <w:szCs w:val="22"/>
                <w:lang w:eastAsia="es-ES_tradnl"/>
              </w:rPr>
            </w:pPr>
            <w:r w:rsidRPr="00F3533C">
              <w:rPr>
                <w:rFonts w:eastAsia="Times New Roman" w:cstheme="minorHAnsi"/>
                <w:sz w:val="22"/>
                <w:szCs w:val="22"/>
                <w:lang w:eastAsia="es-ES_tradnl"/>
              </w:rPr>
              <w:t>$</w:t>
            </w:r>
            <w:r>
              <w:rPr>
                <w:rFonts w:eastAsia="Times New Roman" w:cstheme="minorHAnsi"/>
                <w:sz w:val="22"/>
                <w:szCs w:val="22"/>
                <w:lang w:eastAsia="es-ES_tradnl"/>
              </w:rPr>
              <w:t>7</w:t>
            </w:r>
            <w:r w:rsidRPr="00F3533C">
              <w:rPr>
                <w:rFonts w:eastAsia="Times New Roman" w:cstheme="minorHAnsi"/>
                <w:sz w:val="22"/>
                <w:szCs w:val="22"/>
                <w:lang w:eastAsia="es-ES_tradnl"/>
              </w:rPr>
              <w:t>5</w:t>
            </w:r>
          </w:p>
        </w:tc>
      </w:tr>
    </w:tbl>
    <w:p w:rsidR="00635562" w:rsidRPr="00F3533C" w:rsidRDefault="00635562" w:rsidP="00635562">
      <w:pPr>
        <w:jc w:val="both"/>
        <w:rPr>
          <w:rFonts w:eastAsia="Times New Roman" w:cstheme="minorHAnsi"/>
          <w:sz w:val="22"/>
          <w:szCs w:val="22"/>
          <w:lang w:eastAsia="es-ES_tradnl"/>
        </w:rPr>
      </w:pPr>
      <w:bookmarkStart w:id="0" w:name="_Hlk32397057"/>
      <w:r w:rsidRPr="00F3533C">
        <w:rPr>
          <w:rFonts w:eastAsia="Times New Roman" w:cstheme="minorHAnsi"/>
          <w:sz w:val="22"/>
          <w:szCs w:val="22"/>
          <w:lang w:eastAsia="es-ES_tradnl"/>
        </w:rPr>
        <w:t xml:space="preserve">* EL COSTO INCLUYE EL 13% DEL I.V.A. </w:t>
      </w:r>
    </w:p>
    <w:p w:rsidR="00635562" w:rsidRPr="00F3533C" w:rsidRDefault="00635562" w:rsidP="00635562">
      <w:pPr>
        <w:jc w:val="both"/>
        <w:rPr>
          <w:rFonts w:eastAsia="Times New Roman" w:cstheme="minorHAnsi"/>
          <w:sz w:val="22"/>
          <w:szCs w:val="22"/>
          <w:lang w:eastAsia="es-ES_tradnl"/>
        </w:rPr>
      </w:pPr>
      <w:r w:rsidRPr="00F3533C">
        <w:rPr>
          <w:rFonts w:eastAsia="Times New Roman" w:cstheme="minorHAnsi"/>
          <w:sz w:val="22"/>
          <w:szCs w:val="22"/>
          <w:lang w:eastAsia="es-ES_tradnl"/>
        </w:rPr>
        <w:t>* NO INCLUYE COMISIONES BANCARIAS POR TARJETA DE CREDITO</w:t>
      </w:r>
    </w:p>
    <w:p w:rsidR="00635562" w:rsidRPr="00F3533C" w:rsidRDefault="00635562" w:rsidP="00635562">
      <w:pPr>
        <w:jc w:val="both"/>
        <w:rPr>
          <w:rFonts w:eastAsia="Times New Roman" w:cstheme="minorHAnsi"/>
          <w:sz w:val="22"/>
          <w:szCs w:val="22"/>
          <w:lang w:eastAsia="es-ES_tradnl"/>
        </w:rPr>
      </w:pPr>
      <w:r w:rsidRPr="00F3533C">
        <w:rPr>
          <w:rFonts w:eastAsia="Times New Roman" w:cstheme="minorHAnsi"/>
          <w:sz w:val="22"/>
          <w:szCs w:val="22"/>
          <w:lang w:eastAsia="es-ES_tradnl"/>
        </w:rPr>
        <w:t>* NO INCLUYE COMISION DE PLATAFORMA</w:t>
      </w:r>
    </w:p>
    <w:p w:rsidR="00635562" w:rsidRPr="00F3533C" w:rsidRDefault="00635562" w:rsidP="00635562">
      <w:pPr>
        <w:jc w:val="both"/>
        <w:rPr>
          <w:rFonts w:eastAsia="Times New Roman" w:cstheme="minorHAnsi"/>
          <w:sz w:val="22"/>
          <w:szCs w:val="22"/>
          <w:lang w:eastAsia="es-ES_tradnl"/>
        </w:rPr>
      </w:pPr>
      <w:r w:rsidRPr="00F3533C">
        <w:rPr>
          <w:rFonts w:eastAsia="Times New Roman" w:cstheme="minorHAnsi"/>
          <w:sz w:val="22"/>
          <w:szCs w:val="22"/>
          <w:lang w:eastAsia="es-ES_tradnl"/>
        </w:rPr>
        <w:t>* EL COSTO DE LA LICENCIA ES ADICIONAL A ESTE MONTO Y PAGADO DIRECTAMENTE A LA FECOCI.</w:t>
      </w:r>
    </w:p>
    <w:bookmarkEnd w:id="0"/>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Cupo Limitado</w:t>
      </w:r>
    </w:p>
    <w:p w:rsidR="00635562" w:rsidRPr="00B7513C" w:rsidRDefault="00635562" w:rsidP="00635562">
      <w:pPr>
        <w:jc w:val="both"/>
        <w:rPr>
          <w:rFonts w:eastAsia="Times New Roman" w:cstheme="minorHAnsi"/>
          <w:sz w:val="22"/>
          <w:szCs w:val="22"/>
          <w:lang w:eastAsia="es-ES_tradnl"/>
        </w:rPr>
      </w:pPr>
    </w:p>
    <w:p w:rsidR="00635562" w:rsidRPr="00F3533C" w:rsidRDefault="00635562" w:rsidP="00635562">
      <w:pPr>
        <w:rPr>
          <w:rFonts w:eastAsia="Times New Roman" w:cstheme="minorHAnsi"/>
          <w:sz w:val="22"/>
          <w:szCs w:val="22"/>
          <w:lang w:eastAsia="es-ES_tradnl"/>
        </w:rPr>
      </w:pPr>
      <w:r w:rsidRPr="00F3533C">
        <w:rPr>
          <w:rFonts w:eastAsia="Times New Roman" w:cstheme="minorHAnsi"/>
          <w:sz w:val="22"/>
          <w:szCs w:val="22"/>
          <w:lang w:eastAsia="es-ES_tradnl"/>
        </w:rPr>
        <w:t xml:space="preserve">La distancia de </w:t>
      </w:r>
      <w:r>
        <w:rPr>
          <w:rFonts w:eastAsia="Times New Roman" w:cstheme="minorHAnsi"/>
          <w:sz w:val="22"/>
          <w:szCs w:val="22"/>
          <w:lang w:eastAsia="es-ES_tradnl"/>
        </w:rPr>
        <w:t>4</w:t>
      </w:r>
      <w:r w:rsidRPr="00F3533C">
        <w:rPr>
          <w:rFonts w:eastAsia="Times New Roman" w:cstheme="minorHAnsi"/>
          <w:sz w:val="22"/>
          <w:szCs w:val="22"/>
          <w:lang w:eastAsia="es-ES_tradnl"/>
        </w:rPr>
        <w:t>0 km tendrá un cupo limitado de 250 inscritos en total</w:t>
      </w:r>
      <w:r>
        <w:rPr>
          <w:rFonts w:eastAsia="Times New Roman" w:cstheme="minorHAnsi"/>
          <w:sz w:val="22"/>
          <w:szCs w:val="22"/>
          <w:lang w:eastAsia="es-ES_tradnl"/>
        </w:rPr>
        <w:t>, cualquier cambio en el cupo queda a discreción de la organización y será comunicado por medio de las redes sociales.</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Paquete de Inscripción</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El paquete de inscripción incluye:</w:t>
      </w:r>
    </w:p>
    <w:tbl>
      <w:tblPr>
        <w:tblStyle w:val="TableGrid"/>
        <w:tblW w:w="8359" w:type="dxa"/>
        <w:jc w:val="center"/>
        <w:tblLook w:val="04A0" w:firstRow="1" w:lastRow="0" w:firstColumn="1" w:lastColumn="0" w:noHBand="0" w:noVBand="1"/>
      </w:tblPr>
      <w:tblGrid>
        <w:gridCol w:w="4106"/>
        <w:gridCol w:w="4253"/>
      </w:tblGrid>
      <w:tr w:rsidR="00635562" w:rsidRPr="00F3533C" w:rsidTr="00DF6621">
        <w:trPr>
          <w:jc w:val="center"/>
        </w:trPr>
        <w:tc>
          <w:tcPr>
            <w:tcW w:w="4106" w:type="dxa"/>
            <w:vAlign w:val="center"/>
          </w:tcPr>
          <w:p w:rsidR="00635562" w:rsidRPr="00F3533C" w:rsidRDefault="00635562" w:rsidP="00DF6621">
            <w:pPr>
              <w:jc w:val="center"/>
              <w:rPr>
                <w:rFonts w:cstheme="minorHAnsi"/>
                <w:color w:val="000000"/>
                <w:sz w:val="22"/>
                <w:szCs w:val="22"/>
                <w:lang w:val="es-ES"/>
              </w:rPr>
            </w:pPr>
            <w:proofErr w:type="spellStart"/>
            <w:r>
              <w:rPr>
                <w:rFonts w:cstheme="minorHAnsi"/>
                <w:color w:val="000000"/>
                <w:sz w:val="22"/>
                <w:szCs w:val="22"/>
                <w:lang w:val="es-ES"/>
              </w:rPr>
              <w:t>Tshirt</w:t>
            </w:r>
            <w:proofErr w:type="spellEnd"/>
            <w:r w:rsidRPr="00F3533C">
              <w:rPr>
                <w:rFonts w:cstheme="minorHAnsi"/>
                <w:color w:val="000000"/>
                <w:sz w:val="22"/>
                <w:szCs w:val="22"/>
                <w:lang w:val="es-ES"/>
              </w:rPr>
              <w:t xml:space="preserve"> ARENALEPIC</w:t>
            </w:r>
          </w:p>
        </w:tc>
        <w:tc>
          <w:tcPr>
            <w:tcW w:w="4253" w:type="dxa"/>
            <w:vAlign w:val="center"/>
          </w:tcPr>
          <w:p w:rsidR="00635562" w:rsidRPr="00F3533C" w:rsidRDefault="00635562" w:rsidP="00DF6621">
            <w:pPr>
              <w:jc w:val="center"/>
              <w:rPr>
                <w:rFonts w:cstheme="minorHAnsi"/>
                <w:sz w:val="22"/>
                <w:szCs w:val="22"/>
                <w:lang w:val="es-ES"/>
              </w:rPr>
            </w:pPr>
            <w:r w:rsidRPr="00F3533C">
              <w:rPr>
                <w:rFonts w:cstheme="minorHAnsi"/>
                <w:sz w:val="22"/>
                <w:szCs w:val="22"/>
                <w:lang w:val="es-ES"/>
              </w:rPr>
              <w:t>Jersey SUAREZ Avant ARENAL EPIC al 1er Lugar por Categoría</w:t>
            </w:r>
          </w:p>
        </w:tc>
      </w:tr>
      <w:tr w:rsidR="00635562" w:rsidRPr="00F3533C" w:rsidTr="00DF6621">
        <w:trPr>
          <w:jc w:val="center"/>
        </w:trPr>
        <w:tc>
          <w:tcPr>
            <w:tcW w:w="4106" w:type="dxa"/>
            <w:vAlign w:val="center"/>
          </w:tcPr>
          <w:p w:rsidR="00635562" w:rsidRPr="00F3533C" w:rsidRDefault="00635562" w:rsidP="00DF6621">
            <w:pPr>
              <w:jc w:val="center"/>
              <w:rPr>
                <w:rFonts w:eastAsia="Times New Roman" w:cstheme="minorHAnsi"/>
                <w:sz w:val="22"/>
                <w:szCs w:val="22"/>
                <w:lang w:eastAsia="es-ES_tradnl"/>
              </w:rPr>
            </w:pPr>
            <w:r w:rsidRPr="00F3533C">
              <w:rPr>
                <w:rFonts w:cstheme="minorHAnsi"/>
                <w:sz w:val="22"/>
                <w:szCs w:val="22"/>
                <w:lang w:val="es-ES"/>
              </w:rPr>
              <w:t>Medalla</w:t>
            </w:r>
          </w:p>
        </w:tc>
        <w:tc>
          <w:tcPr>
            <w:tcW w:w="4253" w:type="dxa"/>
            <w:vAlign w:val="center"/>
          </w:tcPr>
          <w:p w:rsidR="00635562" w:rsidRPr="00F3533C" w:rsidRDefault="00635562" w:rsidP="00DF6621">
            <w:pPr>
              <w:jc w:val="center"/>
              <w:rPr>
                <w:rFonts w:cstheme="minorHAnsi"/>
                <w:sz w:val="22"/>
                <w:szCs w:val="22"/>
              </w:rPr>
            </w:pPr>
            <w:r w:rsidRPr="00F3533C">
              <w:rPr>
                <w:rFonts w:cstheme="minorHAnsi"/>
                <w:sz w:val="22"/>
                <w:szCs w:val="22"/>
                <w:lang w:val="es-ES"/>
              </w:rPr>
              <w:t>Premiación en Productos</w:t>
            </w:r>
          </w:p>
        </w:tc>
      </w:tr>
      <w:tr w:rsidR="00635562" w:rsidRPr="00F3533C" w:rsidTr="00DF6621">
        <w:trPr>
          <w:jc w:val="center"/>
        </w:trPr>
        <w:tc>
          <w:tcPr>
            <w:tcW w:w="4106" w:type="dxa"/>
            <w:vAlign w:val="center"/>
          </w:tcPr>
          <w:p w:rsidR="00635562" w:rsidRPr="00F3533C" w:rsidRDefault="00635562" w:rsidP="00DF6621">
            <w:pPr>
              <w:jc w:val="center"/>
              <w:rPr>
                <w:rFonts w:eastAsia="Times New Roman" w:cstheme="minorHAnsi"/>
                <w:sz w:val="22"/>
                <w:szCs w:val="22"/>
                <w:lang w:eastAsia="es-ES_tradnl"/>
              </w:rPr>
            </w:pPr>
            <w:proofErr w:type="spellStart"/>
            <w:r>
              <w:rPr>
                <w:rFonts w:cstheme="minorHAnsi"/>
                <w:sz w:val="22"/>
                <w:szCs w:val="22"/>
                <w:lang w:val="en-US"/>
              </w:rPr>
              <w:t>Productos</w:t>
            </w:r>
            <w:proofErr w:type="spellEnd"/>
            <w:r w:rsidRPr="00F3533C">
              <w:rPr>
                <w:rFonts w:cstheme="minorHAnsi"/>
                <w:sz w:val="22"/>
                <w:szCs w:val="22"/>
                <w:lang w:val="en-US"/>
              </w:rPr>
              <w:t xml:space="preserve"> de </w:t>
            </w:r>
            <w:proofErr w:type="spellStart"/>
            <w:r w:rsidRPr="00F3533C">
              <w:rPr>
                <w:rFonts w:cstheme="minorHAnsi"/>
                <w:sz w:val="22"/>
                <w:szCs w:val="22"/>
                <w:lang w:val="en-US"/>
              </w:rPr>
              <w:t>nuestros</w:t>
            </w:r>
            <w:proofErr w:type="spellEnd"/>
            <w:r w:rsidRPr="00F3533C">
              <w:rPr>
                <w:rFonts w:cstheme="minorHAnsi"/>
                <w:sz w:val="22"/>
                <w:szCs w:val="22"/>
                <w:lang w:val="en-US"/>
              </w:rPr>
              <w:t xml:space="preserve"> </w:t>
            </w:r>
            <w:proofErr w:type="spellStart"/>
            <w:r w:rsidRPr="00F3533C">
              <w:rPr>
                <w:rFonts w:cstheme="minorHAnsi"/>
                <w:sz w:val="22"/>
                <w:szCs w:val="22"/>
                <w:lang w:val="en-US"/>
              </w:rPr>
              <w:t>patrocinadores</w:t>
            </w:r>
            <w:proofErr w:type="spellEnd"/>
          </w:p>
        </w:tc>
        <w:tc>
          <w:tcPr>
            <w:tcW w:w="4253" w:type="dxa"/>
            <w:vAlign w:val="center"/>
          </w:tcPr>
          <w:p w:rsidR="00635562" w:rsidRPr="00F3533C" w:rsidRDefault="00635562" w:rsidP="00DF6621">
            <w:pPr>
              <w:jc w:val="center"/>
              <w:rPr>
                <w:rFonts w:cstheme="minorHAnsi"/>
                <w:sz w:val="22"/>
                <w:szCs w:val="22"/>
              </w:rPr>
            </w:pPr>
            <w:r w:rsidRPr="00F3533C">
              <w:rPr>
                <w:rFonts w:cstheme="minorHAnsi"/>
                <w:sz w:val="22"/>
                <w:szCs w:val="22"/>
                <w:lang w:val="es-ES"/>
              </w:rPr>
              <w:t xml:space="preserve">6 puestos de Asistencia </w:t>
            </w:r>
          </w:p>
        </w:tc>
      </w:tr>
      <w:tr w:rsidR="00635562" w:rsidRPr="00F3533C" w:rsidTr="00DF6621">
        <w:trPr>
          <w:jc w:val="center"/>
        </w:trPr>
        <w:tc>
          <w:tcPr>
            <w:tcW w:w="4106" w:type="dxa"/>
            <w:vAlign w:val="center"/>
          </w:tcPr>
          <w:p w:rsidR="00635562" w:rsidRPr="00F3533C" w:rsidRDefault="00635562" w:rsidP="00DF6621">
            <w:pPr>
              <w:jc w:val="center"/>
              <w:rPr>
                <w:rFonts w:cstheme="minorHAnsi"/>
                <w:sz w:val="22"/>
                <w:szCs w:val="22"/>
                <w:lang w:val="es-ES"/>
              </w:rPr>
            </w:pPr>
            <w:r w:rsidRPr="00F3533C">
              <w:rPr>
                <w:rFonts w:cstheme="minorHAnsi"/>
                <w:sz w:val="22"/>
                <w:szCs w:val="22"/>
                <w:lang w:val="es-ES"/>
              </w:rPr>
              <w:t>Calcomanía Arenal</w:t>
            </w:r>
            <w:r>
              <w:rPr>
                <w:rFonts w:cstheme="minorHAnsi"/>
                <w:sz w:val="22"/>
                <w:szCs w:val="22"/>
                <w:lang w:val="es-ES"/>
              </w:rPr>
              <w:t xml:space="preserve"> </w:t>
            </w:r>
            <w:r w:rsidRPr="00F3533C">
              <w:rPr>
                <w:rFonts w:cstheme="minorHAnsi"/>
                <w:sz w:val="22"/>
                <w:szCs w:val="22"/>
                <w:lang w:val="es-ES"/>
              </w:rPr>
              <w:t>Epic</w:t>
            </w:r>
          </w:p>
        </w:tc>
        <w:tc>
          <w:tcPr>
            <w:tcW w:w="4253" w:type="dxa"/>
            <w:vAlign w:val="center"/>
          </w:tcPr>
          <w:p w:rsidR="00635562" w:rsidRPr="00F3533C" w:rsidRDefault="00635562" w:rsidP="00DF6621">
            <w:pPr>
              <w:jc w:val="center"/>
              <w:rPr>
                <w:rFonts w:cstheme="minorHAnsi"/>
                <w:sz w:val="22"/>
                <w:szCs w:val="22"/>
                <w:lang w:val="es-ES"/>
              </w:rPr>
            </w:pPr>
            <w:r w:rsidRPr="00F3533C">
              <w:rPr>
                <w:rFonts w:cstheme="minorHAnsi"/>
                <w:sz w:val="22"/>
                <w:szCs w:val="22"/>
                <w:lang w:val="es-ES"/>
              </w:rPr>
              <w:t>Puesto de recuperación en Meta</w:t>
            </w:r>
          </w:p>
        </w:tc>
      </w:tr>
      <w:tr w:rsidR="00635562" w:rsidRPr="00F3533C" w:rsidTr="00DF6621">
        <w:trPr>
          <w:jc w:val="center"/>
        </w:trPr>
        <w:tc>
          <w:tcPr>
            <w:tcW w:w="4106" w:type="dxa"/>
            <w:vAlign w:val="center"/>
          </w:tcPr>
          <w:p w:rsidR="00635562" w:rsidRPr="00F3533C" w:rsidRDefault="00635562" w:rsidP="00DF6621">
            <w:pPr>
              <w:jc w:val="center"/>
              <w:rPr>
                <w:rFonts w:eastAsia="Times New Roman" w:cstheme="minorHAnsi"/>
                <w:sz w:val="22"/>
                <w:szCs w:val="22"/>
                <w:lang w:eastAsia="es-ES_tradnl"/>
              </w:rPr>
            </w:pPr>
            <w:r w:rsidRPr="00F3533C">
              <w:rPr>
                <w:rFonts w:cstheme="minorHAnsi"/>
                <w:sz w:val="22"/>
                <w:szCs w:val="22"/>
                <w:lang w:val="es-ES"/>
              </w:rPr>
              <w:t xml:space="preserve">Calcomanía Altimetría / </w:t>
            </w:r>
            <w:proofErr w:type="spellStart"/>
            <w:r w:rsidRPr="00F3533C">
              <w:rPr>
                <w:rFonts w:cstheme="minorHAnsi"/>
                <w:sz w:val="22"/>
                <w:szCs w:val="22"/>
                <w:lang w:val="es-ES"/>
              </w:rPr>
              <w:t>PC’s</w:t>
            </w:r>
            <w:proofErr w:type="spellEnd"/>
          </w:p>
        </w:tc>
        <w:tc>
          <w:tcPr>
            <w:tcW w:w="4253" w:type="dxa"/>
            <w:vAlign w:val="center"/>
          </w:tcPr>
          <w:p w:rsidR="00635562" w:rsidRPr="00F3533C" w:rsidRDefault="00635562" w:rsidP="00DF6621">
            <w:pPr>
              <w:jc w:val="center"/>
              <w:rPr>
                <w:rFonts w:cstheme="minorHAnsi"/>
                <w:sz w:val="22"/>
                <w:szCs w:val="22"/>
              </w:rPr>
            </w:pPr>
            <w:r w:rsidRPr="00F3533C">
              <w:rPr>
                <w:rFonts w:cstheme="minorHAnsi"/>
                <w:sz w:val="22"/>
                <w:szCs w:val="22"/>
                <w:lang w:val="es-ES"/>
              </w:rPr>
              <w:t>Rifas</w:t>
            </w:r>
          </w:p>
        </w:tc>
      </w:tr>
      <w:tr w:rsidR="00635562" w:rsidRPr="00F3533C" w:rsidTr="00DF6621">
        <w:trPr>
          <w:jc w:val="center"/>
        </w:trPr>
        <w:tc>
          <w:tcPr>
            <w:tcW w:w="4106" w:type="dxa"/>
            <w:vAlign w:val="center"/>
          </w:tcPr>
          <w:p w:rsidR="00635562" w:rsidRPr="00F3533C" w:rsidRDefault="00635562" w:rsidP="00DF6621">
            <w:pPr>
              <w:jc w:val="center"/>
              <w:rPr>
                <w:rFonts w:cstheme="minorHAnsi"/>
                <w:sz w:val="22"/>
                <w:szCs w:val="22"/>
                <w:lang w:val="es-ES"/>
              </w:rPr>
            </w:pPr>
            <w:r w:rsidRPr="00F3533C">
              <w:rPr>
                <w:rFonts w:cstheme="minorHAnsi"/>
                <w:sz w:val="22"/>
                <w:szCs w:val="22"/>
                <w:lang w:val="es-ES"/>
              </w:rPr>
              <w:t>Almuerzo</w:t>
            </w:r>
          </w:p>
        </w:tc>
        <w:tc>
          <w:tcPr>
            <w:tcW w:w="4253" w:type="dxa"/>
            <w:vAlign w:val="center"/>
          </w:tcPr>
          <w:p w:rsidR="00635562" w:rsidRPr="00F3533C" w:rsidRDefault="00635562" w:rsidP="00DF6621">
            <w:pPr>
              <w:jc w:val="center"/>
              <w:rPr>
                <w:rFonts w:cstheme="minorHAnsi"/>
                <w:sz w:val="22"/>
                <w:szCs w:val="22"/>
                <w:lang w:val="es-ES"/>
              </w:rPr>
            </w:pPr>
            <w:r w:rsidRPr="00F3533C">
              <w:rPr>
                <w:rFonts w:cstheme="minorHAnsi"/>
                <w:sz w:val="22"/>
                <w:szCs w:val="22"/>
                <w:lang w:val="es-ES"/>
              </w:rPr>
              <w:t>Asistencia Médica Cruz Roja</w:t>
            </w:r>
          </w:p>
        </w:tc>
      </w:tr>
      <w:tr w:rsidR="00635562" w:rsidRPr="00F3533C" w:rsidTr="00DF6621">
        <w:trPr>
          <w:jc w:val="center"/>
        </w:trPr>
        <w:tc>
          <w:tcPr>
            <w:tcW w:w="4106" w:type="dxa"/>
            <w:vAlign w:val="center"/>
          </w:tcPr>
          <w:p w:rsidR="00635562" w:rsidRPr="00F3533C" w:rsidRDefault="00635562" w:rsidP="00DF6621">
            <w:pPr>
              <w:jc w:val="center"/>
              <w:rPr>
                <w:rFonts w:cstheme="minorHAnsi"/>
                <w:sz w:val="22"/>
                <w:szCs w:val="22"/>
                <w:lang w:val="en-US"/>
              </w:rPr>
            </w:pPr>
            <w:r w:rsidRPr="00F3533C">
              <w:rPr>
                <w:rFonts w:cstheme="minorHAnsi"/>
                <w:sz w:val="22"/>
                <w:szCs w:val="22"/>
                <w:lang w:val="es-ES"/>
              </w:rPr>
              <w:t>Fotos</w:t>
            </w:r>
          </w:p>
        </w:tc>
        <w:tc>
          <w:tcPr>
            <w:tcW w:w="4253" w:type="dxa"/>
            <w:vAlign w:val="center"/>
          </w:tcPr>
          <w:p w:rsidR="00635562" w:rsidRPr="00F3533C" w:rsidRDefault="00635562" w:rsidP="00DF6621">
            <w:pPr>
              <w:jc w:val="center"/>
              <w:rPr>
                <w:rFonts w:cstheme="minorHAnsi"/>
                <w:sz w:val="22"/>
                <w:szCs w:val="22"/>
                <w:lang w:val="en-US"/>
              </w:rPr>
            </w:pPr>
            <w:r w:rsidRPr="00F3533C">
              <w:rPr>
                <w:rFonts w:cstheme="minorHAnsi"/>
                <w:color w:val="000000" w:themeColor="text1"/>
                <w:sz w:val="22"/>
                <w:szCs w:val="22"/>
                <w:lang w:val="es-ES"/>
              </w:rPr>
              <w:t>Póliza</w:t>
            </w:r>
          </w:p>
        </w:tc>
      </w:tr>
      <w:tr w:rsidR="00635562" w:rsidRPr="00F3533C" w:rsidTr="00DF6621">
        <w:trPr>
          <w:jc w:val="center"/>
        </w:trPr>
        <w:tc>
          <w:tcPr>
            <w:tcW w:w="4106" w:type="dxa"/>
            <w:vAlign w:val="center"/>
          </w:tcPr>
          <w:p w:rsidR="00635562" w:rsidRPr="00F3533C" w:rsidRDefault="00635562" w:rsidP="00DF6621">
            <w:pPr>
              <w:jc w:val="center"/>
              <w:rPr>
                <w:rFonts w:cstheme="minorHAnsi"/>
                <w:sz w:val="22"/>
                <w:szCs w:val="22"/>
                <w:lang w:val="en-US"/>
              </w:rPr>
            </w:pPr>
            <w:r w:rsidRPr="00F3533C">
              <w:rPr>
                <w:rFonts w:cstheme="minorHAnsi"/>
                <w:sz w:val="22"/>
                <w:szCs w:val="22"/>
                <w:lang w:val="es-ES"/>
              </w:rPr>
              <w:t>Placa con Chip</w:t>
            </w:r>
          </w:p>
        </w:tc>
        <w:tc>
          <w:tcPr>
            <w:tcW w:w="4253" w:type="dxa"/>
            <w:vAlign w:val="center"/>
          </w:tcPr>
          <w:p w:rsidR="00635562" w:rsidRPr="00F3533C" w:rsidRDefault="00635562" w:rsidP="00DF6621">
            <w:pPr>
              <w:jc w:val="center"/>
              <w:rPr>
                <w:rFonts w:cstheme="minorHAnsi"/>
                <w:sz w:val="22"/>
                <w:szCs w:val="22"/>
                <w:lang w:val="en-US"/>
              </w:rPr>
            </w:pPr>
            <w:r w:rsidRPr="00F3533C">
              <w:rPr>
                <w:rFonts w:cstheme="minorHAnsi"/>
                <w:sz w:val="22"/>
                <w:szCs w:val="22"/>
                <w:lang w:val="es-ES"/>
              </w:rPr>
              <w:t>Carro Escoba</w:t>
            </w:r>
          </w:p>
        </w:tc>
      </w:tr>
      <w:tr w:rsidR="00635562" w:rsidRPr="00F3533C" w:rsidTr="00DF6621">
        <w:trPr>
          <w:jc w:val="center"/>
        </w:trPr>
        <w:tc>
          <w:tcPr>
            <w:tcW w:w="4106" w:type="dxa"/>
            <w:vAlign w:val="center"/>
          </w:tcPr>
          <w:p w:rsidR="00635562" w:rsidRPr="00F3533C" w:rsidRDefault="00635562" w:rsidP="00DF6621">
            <w:pPr>
              <w:jc w:val="center"/>
              <w:rPr>
                <w:rFonts w:cstheme="minorHAnsi"/>
                <w:sz w:val="22"/>
                <w:szCs w:val="22"/>
                <w:lang w:val="en-US"/>
              </w:rPr>
            </w:pPr>
            <w:r w:rsidRPr="00F3533C">
              <w:rPr>
                <w:rFonts w:cstheme="minorHAnsi"/>
                <w:sz w:val="22"/>
                <w:szCs w:val="22"/>
                <w:lang w:val="es-ES"/>
              </w:rPr>
              <w:t>Cronometraje</w:t>
            </w:r>
          </w:p>
        </w:tc>
        <w:tc>
          <w:tcPr>
            <w:tcW w:w="4253" w:type="dxa"/>
            <w:vAlign w:val="center"/>
          </w:tcPr>
          <w:p w:rsidR="00635562" w:rsidRPr="00F3533C" w:rsidRDefault="00635562" w:rsidP="00DF6621">
            <w:pPr>
              <w:jc w:val="center"/>
              <w:rPr>
                <w:rFonts w:cstheme="minorHAnsi"/>
                <w:sz w:val="22"/>
                <w:szCs w:val="22"/>
                <w:lang w:val="en-US"/>
              </w:rPr>
            </w:pPr>
          </w:p>
        </w:tc>
      </w:tr>
    </w:tbl>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Entrega de paquetes</w:t>
      </w:r>
    </w:p>
    <w:p w:rsidR="00635562" w:rsidRPr="00B7513C" w:rsidRDefault="00635562" w:rsidP="00635562">
      <w:pPr>
        <w:jc w:val="both"/>
        <w:rPr>
          <w:rFonts w:eastAsia="Times New Roman" w:cstheme="minorHAnsi"/>
          <w:sz w:val="22"/>
          <w:szCs w:val="22"/>
          <w:lang w:eastAsia="es-ES_tradnl"/>
        </w:rPr>
      </w:pPr>
    </w:p>
    <w:p w:rsidR="00635562"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La entrega de paquetes se realizará el día previo al evento en la locación designada para la feria que se estará compartiendo en las redes sociales.</w:t>
      </w:r>
    </w:p>
    <w:p w:rsidR="00635562"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En caso de que la organización decida habilitar más días y lugares para la entrega de paquetes se les estará informando a los competidores por los medios de comunicación oficiales del evento mencionados en la sección de Generalidades de la Guía.</w:t>
      </w:r>
    </w:p>
    <w:p w:rsidR="00635562" w:rsidRPr="00B7513C" w:rsidRDefault="00635562" w:rsidP="00635562">
      <w:pPr>
        <w:jc w:val="both"/>
        <w:rPr>
          <w:rFonts w:eastAsia="Times New Roman" w:cstheme="minorHAnsi"/>
          <w:sz w:val="22"/>
          <w:szCs w:val="22"/>
          <w:lang w:eastAsia="es-ES_tradnl"/>
        </w:rPr>
      </w:pPr>
    </w:p>
    <w:p w:rsidR="00635562" w:rsidRPr="00937303" w:rsidRDefault="00635562" w:rsidP="00635562">
      <w:pPr>
        <w:jc w:val="both"/>
        <w:rPr>
          <w:rFonts w:eastAsia="Times New Roman" w:cstheme="minorHAnsi"/>
          <w:b/>
          <w:sz w:val="22"/>
          <w:szCs w:val="22"/>
          <w:lang w:eastAsia="es-ES_tradnl"/>
        </w:rPr>
      </w:pPr>
      <w:r w:rsidRPr="00937303">
        <w:rPr>
          <w:rFonts w:eastAsia="Times New Roman" w:cstheme="minorHAnsi"/>
          <w:b/>
          <w:sz w:val="22"/>
          <w:szCs w:val="22"/>
          <w:lang w:eastAsia="es-ES_tradnl"/>
        </w:rPr>
        <w:t>Chequeo de licencias y control de firmas</w:t>
      </w:r>
    </w:p>
    <w:p w:rsidR="00635562" w:rsidRPr="00937303" w:rsidRDefault="00635562" w:rsidP="00635562">
      <w:pPr>
        <w:jc w:val="both"/>
        <w:rPr>
          <w:rFonts w:eastAsia="Times New Roman" w:cstheme="minorHAnsi"/>
          <w:color w:val="FF0000"/>
          <w:sz w:val="22"/>
          <w:szCs w:val="22"/>
          <w:lang w:eastAsia="es-ES_tradnl"/>
        </w:rPr>
      </w:pPr>
    </w:p>
    <w:p w:rsidR="00635562" w:rsidRPr="00430D7E" w:rsidRDefault="00635562" w:rsidP="00635562">
      <w:pPr>
        <w:jc w:val="both"/>
        <w:rPr>
          <w:rFonts w:eastAsia="Times New Roman" w:cstheme="minorHAnsi"/>
          <w:sz w:val="22"/>
          <w:szCs w:val="22"/>
          <w:lang w:eastAsia="es-ES_tradnl"/>
        </w:rPr>
      </w:pPr>
      <w:r w:rsidRPr="00430D7E">
        <w:rPr>
          <w:rFonts w:eastAsia="Times New Roman" w:cstheme="minorHAnsi"/>
          <w:sz w:val="22"/>
          <w:szCs w:val="22"/>
          <w:lang w:eastAsia="es-ES_tradnl"/>
        </w:rPr>
        <w:t>Todos los participantes deberán realizar el chequeo de licencias ante el personal de Juzgamiento de la FECOCI.</w:t>
      </w:r>
    </w:p>
    <w:p w:rsidR="00635562" w:rsidRPr="00430D7E" w:rsidRDefault="00635562" w:rsidP="00635562">
      <w:pPr>
        <w:jc w:val="both"/>
        <w:rPr>
          <w:rFonts w:eastAsia="Times New Roman" w:cstheme="minorHAnsi"/>
          <w:sz w:val="22"/>
          <w:szCs w:val="22"/>
          <w:lang w:eastAsia="es-ES_tradnl"/>
        </w:rPr>
      </w:pPr>
      <w:r w:rsidRPr="00430D7E">
        <w:rPr>
          <w:rFonts w:eastAsia="Times New Roman" w:cstheme="minorHAnsi"/>
          <w:sz w:val="22"/>
          <w:szCs w:val="22"/>
          <w:lang w:eastAsia="es-ES_tradnl"/>
        </w:rPr>
        <w:t>Se habilitará la revisión de licencias desde el viernes previo a partir de las 12:00 pm y el día del evento, previo a la salida, de lo contrario, aparecerá como que el competidor no tomó la salida (DNS).</w:t>
      </w:r>
    </w:p>
    <w:p w:rsidR="00635562" w:rsidRPr="00430D7E" w:rsidRDefault="00635562" w:rsidP="00635562">
      <w:pPr>
        <w:jc w:val="both"/>
        <w:rPr>
          <w:rFonts w:eastAsia="Times New Roman" w:cstheme="minorHAnsi"/>
          <w:sz w:val="22"/>
          <w:szCs w:val="22"/>
          <w:lang w:eastAsia="es-ES_tradnl"/>
        </w:rPr>
      </w:pPr>
    </w:p>
    <w:p w:rsidR="00635562" w:rsidRPr="00430D7E" w:rsidRDefault="00635562" w:rsidP="00635562">
      <w:pPr>
        <w:jc w:val="both"/>
        <w:rPr>
          <w:rFonts w:eastAsia="Times New Roman" w:cstheme="minorHAnsi"/>
          <w:sz w:val="22"/>
          <w:szCs w:val="22"/>
          <w:lang w:eastAsia="es-ES_tradnl"/>
        </w:rPr>
      </w:pPr>
      <w:r w:rsidRPr="00430D7E">
        <w:rPr>
          <w:rFonts w:eastAsia="Times New Roman" w:cstheme="minorHAnsi"/>
          <w:sz w:val="22"/>
          <w:szCs w:val="22"/>
          <w:lang w:eastAsia="es-ES_tradnl"/>
        </w:rPr>
        <w:t>Se habilitará la revisión de licencias desde el viernes previo al evento, a partir de las 12:00 md hasta las 7:0pm y el día del evento, previo a la salida, de lo contrario, aparecerá como que el competidor no tomó la salida (DNS).</w:t>
      </w:r>
    </w:p>
    <w:p w:rsidR="00635562" w:rsidRPr="00430D7E" w:rsidRDefault="00635562" w:rsidP="00635562">
      <w:pPr>
        <w:jc w:val="both"/>
        <w:rPr>
          <w:rFonts w:eastAsia="Times New Roman" w:cstheme="minorHAnsi"/>
          <w:sz w:val="22"/>
          <w:szCs w:val="22"/>
          <w:lang w:eastAsia="es-ES_tradnl"/>
        </w:rPr>
      </w:pPr>
    </w:p>
    <w:p w:rsidR="00635562" w:rsidRPr="00430D7E" w:rsidRDefault="00635562" w:rsidP="00635562">
      <w:pPr>
        <w:jc w:val="both"/>
        <w:rPr>
          <w:rFonts w:eastAsia="Times New Roman" w:cstheme="minorHAnsi"/>
          <w:sz w:val="22"/>
          <w:szCs w:val="22"/>
          <w:lang w:eastAsia="es-ES_tradnl"/>
        </w:rPr>
      </w:pPr>
      <w:r w:rsidRPr="00430D7E">
        <w:rPr>
          <w:rFonts w:eastAsia="Times New Roman" w:cstheme="minorHAnsi"/>
          <w:sz w:val="22"/>
          <w:szCs w:val="22"/>
          <w:lang w:eastAsia="es-ES_tradnl"/>
        </w:rPr>
        <w:t>Adicional al chequeo de licencias cada ciclista deberá firmar la lista de control en la zona de salida del evento.</w:t>
      </w:r>
    </w:p>
    <w:p w:rsidR="00635562" w:rsidRPr="00430D7E" w:rsidRDefault="00635562" w:rsidP="00635562">
      <w:pPr>
        <w:jc w:val="both"/>
        <w:rPr>
          <w:rFonts w:eastAsia="Times New Roman" w:cstheme="minorHAnsi"/>
          <w:sz w:val="22"/>
          <w:szCs w:val="22"/>
          <w:lang w:eastAsia="es-ES_tradnl"/>
        </w:rPr>
      </w:pPr>
    </w:p>
    <w:p w:rsidR="00635562" w:rsidRPr="00430D7E" w:rsidRDefault="00635562" w:rsidP="00635562">
      <w:pPr>
        <w:jc w:val="both"/>
        <w:rPr>
          <w:rFonts w:eastAsia="Times New Roman" w:cstheme="minorHAnsi"/>
          <w:sz w:val="22"/>
          <w:szCs w:val="22"/>
          <w:lang w:eastAsia="es-ES_tradnl"/>
        </w:rPr>
      </w:pPr>
      <w:r w:rsidRPr="00430D7E">
        <w:rPr>
          <w:rFonts w:eastAsia="Times New Roman" w:cstheme="minorHAnsi"/>
          <w:sz w:val="22"/>
          <w:szCs w:val="22"/>
          <w:lang w:eastAsia="es-ES_tradnl"/>
        </w:rPr>
        <w:t>En caso de que la organización realice una entrega de paquetes oficial previa a la feria del evento y en conjunto con la FECOCI decida habilitar el pago de licencias y la recolección de firmas, estará siendo comunicado (así como el lugar y horario) en nuestras redes sociales.</w:t>
      </w:r>
    </w:p>
    <w:p w:rsidR="00635562" w:rsidRPr="00B7513C" w:rsidRDefault="00635562" w:rsidP="00635562">
      <w:pPr>
        <w:jc w:val="both"/>
        <w:rPr>
          <w:rFonts w:eastAsia="Times New Roman" w:cstheme="minorHAnsi"/>
          <w:b/>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b/>
          <w:sz w:val="22"/>
          <w:szCs w:val="22"/>
          <w:lang w:eastAsia="es-ES_tradnl"/>
        </w:rPr>
        <w:t>Bicicleta y Accesorios</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Cada participante deberá usar en todo momento y de modo obligatorio (Incumplimiento sujeto a sanción):</w:t>
      </w:r>
    </w:p>
    <w:p w:rsidR="00635562" w:rsidRPr="00B7513C" w:rsidRDefault="00635562" w:rsidP="00635562">
      <w:pPr>
        <w:pStyle w:val="ListParagraph"/>
        <w:numPr>
          <w:ilvl w:val="0"/>
          <w:numId w:val="2"/>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Casco. </w:t>
      </w:r>
    </w:p>
    <w:p w:rsidR="00635562" w:rsidRPr="00B7513C" w:rsidRDefault="00635562" w:rsidP="00635562">
      <w:pPr>
        <w:pStyle w:val="ListParagraph"/>
        <w:numPr>
          <w:ilvl w:val="0"/>
          <w:numId w:val="2"/>
        </w:numPr>
        <w:jc w:val="both"/>
        <w:rPr>
          <w:rFonts w:eastAsia="Times New Roman" w:cstheme="minorHAnsi"/>
          <w:sz w:val="22"/>
          <w:szCs w:val="22"/>
          <w:lang w:eastAsia="es-ES_tradnl"/>
        </w:rPr>
      </w:pPr>
      <w:r w:rsidRPr="00B7513C">
        <w:rPr>
          <w:rFonts w:eastAsia="Times New Roman" w:cstheme="minorHAnsi"/>
          <w:sz w:val="22"/>
          <w:szCs w:val="22"/>
          <w:lang w:eastAsia="es-ES_tradnl"/>
        </w:rPr>
        <w:t>Placa oficial según su categoría (número) la cual no podrá ser modificada de ninguna forma.</w:t>
      </w:r>
    </w:p>
    <w:p w:rsidR="00635562" w:rsidRPr="00B7513C" w:rsidRDefault="00635562" w:rsidP="00635562">
      <w:pPr>
        <w:pStyle w:val="ListParagraph"/>
        <w:numPr>
          <w:ilvl w:val="0"/>
          <w:numId w:val="2"/>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Uniforme completo: Jersey con mangas, licra y medias. </w:t>
      </w:r>
    </w:p>
    <w:p w:rsidR="00635562" w:rsidRPr="00B7513C" w:rsidRDefault="00635562" w:rsidP="00635562">
      <w:pPr>
        <w:pStyle w:val="ListParagraph"/>
        <w:numPr>
          <w:ilvl w:val="0"/>
          <w:numId w:val="2"/>
        </w:numPr>
        <w:jc w:val="both"/>
        <w:rPr>
          <w:rFonts w:eastAsia="Times New Roman" w:cstheme="minorHAnsi"/>
          <w:sz w:val="22"/>
          <w:szCs w:val="22"/>
          <w:lang w:eastAsia="es-ES_tradnl"/>
        </w:rPr>
      </w:pPr>
      <w:r w:rsidRPr="00B7513C">
        <w:rPr>
          <w:rFonts w:eastAsia="Times New Roman" w:cstheme="minorHAnsi"/>
          <w:sz w:val="22"/>
          <w:szCs w:val="22"/>
          <w:lang w:eastAsia="es-ES_tradnl"/>
        </w:rPr>
        <w:t>Brazalete oficial del evento.</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Queda prohibido el uso de auriculares (sea para radio o medio de comunicación). </w:t>
      </w:r>
    </w:p>
    <w:p w:rsidR="00635562" w:rsidRPr="00B7513C" w:rsidRDefault="00635562" w:rsidP="00635562">
      <w:pPr>
        <w:pStyle w:val="ListParagraph"/>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Por seguridad se recomienda el uso de guantes, lentes y bicicleta de MTB en buen estado. </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 xml:space="preserve">Marcación </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La ruta estará marcada con los siguientes elementos:</w:t>
      </w:r>
    </w:p>
    <w:p w:rsidR="00635562" w:rsidRPr="00B7513C" w:rsidRDefault="00635562" w:rsidP="00635562">
      <w:pPr>
        <w:pStyle w:val="ListParagraph"/>
        <w:numPr>
          <w:ilvl w:val="0"/>
          <w:numId w:val="3"/>
        </w:numPr>
        <w:jc w:val="both"/>
        <w:rPr>
          <w:rFonts w:eastAsia="Times New Roman" w:cstheme="minorHAnsi"/>
          <w:sz w:val="22"/>
          <w:szCs w:val="22"/>
          <w:lang w:eastAsia="es-ES_tradnl"/>
        </w:rPr>
      </w:pPr>
      <w:r w:rsidRPr="00B7513C">
        <w:rPr>
          <w:rFonts w:eastAsia="Times New Roman" w:cstheme="minorHAnsi"/>
          <w:sz w:val="22"/>
          <w:szCs w:val="22"/>
          <w:lang w:eastAsia="es-ES_tradnl"/>
        </w:rPr>
        <w:t>Rótulos con flechas y el nombre del evento.</w:t>
      </w:r>
    </w:p>
    <w:p w:rsidR="00635562" w:rsidRPr="00B7513C" w:rsidRDefault="00635562" w:rsidP="00635562">
      <w:pPr>
        <w:pStyle w:val="ListParagraph"/>
        <w:numPr>
          <w:ilvl w:val="0"/>
          <w:numId w:val="3"/>
        </w:numPr>
        <w:jc w:val="both"/>
        <w:rPr>
          <w:rFonts w:eastAsia="Times New Roman" w:cstheme="minorHAnsi"/>
          <w:sz w:val="22"/>
          <w:szCs w:val="22"/>
          <w:lang w:eastAsia="es-ES_tradnl"/>
        </w:rPr>
      </w:pPr>
      <w:r w:rsidRPr="00B7513C">
        <w:rPr>
          <w:rFonts w:eastAsia="Times New Roman" w:cstheme="minorHAnsi"/>
          <w:sz w:val="22"/>
          <w:szCs w:val="22"/>
          <w:lang w:eastAsia="es-ES_tradnl"/>
        </w:rPr>
        <w:t>Marcas con aerosol.</w:t>
      </w:r>
    </w:p>
    <w:p w:rsidR="00635562" w:rsidRPr="00B7513C" w:rsidRDefault="00635562" w:rsidP="00635562">
      <w:pPr>
        <w:pStyle w:val="ListParagraph"/>
        <w:numPr>
          <w:ilvl w:val="0"/>
          <w:numId w:val="3"/>
        </w:numPr>
        <w:jc w:val="both"/>
        <w:rPr>
          <w:rFonts w:eastAsia="Times New Roman" w:cstheme="minorHAnsi"/>
          <w:sz w:val="22"/>
          <w:szCs w:val="22"/>
          <w:lang w:eastAsia="es-ES_tradnl"/>
        </w:rPr>
      </w:pPr>
      <w:r w:rsidRPr="00B7513C">
        <w:rPr>
          <w:rFonts w:eastAsia="Times New Roman" w:cstheme="minorHAnsi"/>
          <w:sz w:val="22"/>
          <w:szCs w:val="22"/>
          <w:lang w:eastAsia="es-ES_tradnl"/>
        </w:rPr>
        <w:t>Voluntarios con la camisa oficial del evento.</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 xml:space="preserve">Seguridad y servicios médicos </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Los ciclistas deberán respetar en todo momento las señales de tránsito.</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Durante la competencia, se contará con el apoyo de oficiales de Tránsito.</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Para servicios médicos contaremos con Paramédicos, quienes en caso de emergencia trasladarán el paciente al hospital más cercano.</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color w:val="000000" w:themeColor="text1"/>
          <w:sz w:val="22"/>
          <w:szCs w:val="22"/>
          <w:lang w:eastAsia="es-ES_tradnl"/>
        </w:rPr>
      </w:pPr>
      <w:r w:rsidRPr="00B7513C">
        <w:rPr>
          <w:rFonts w:eastAsia="Times New Roman" w:cstheme="minorHAnsi"/>
          <w:b/>
          <w:color w:val="000000" w:themeColor="text1"/>
          <w:sz w:val="22"/>
          <w:szCs w:val="22"/>
          <w:lang w:eastAsia="es-ES_tradnl"/>
        </w:rPr>
        <w:t>Coberturas y Sumas Aseguradas</w:t>
      </w:r>
    </w:p>
    <w:p w:rsidR="00635562" w:rsidRPr="00B7513C" w:rsidRDefault="00635562" w:rsidP="00635562">
      <w:pPr>
        <w:jc w:val="both"/>
        <w:rPr>
          <w:rFonts w:eastAsia="Times New Roman" w:cstheme="minorHAnsi"/>
          <w:b/>
          <w:color w:val="000000" w:themeColor="text1"/>
          <w:sz w:val="22"/>
          <w:szCs w:val="22"/>
          <w:lang w:eastAsia="es-ES_tradnl"/>
        </w:rPr>
      </w:pPr>
    </w:p>
    <w:p w:rsidR="00635562" w:rsidRPr="00937303" w:rsidRDefault="00635562" w:rsidP="00635562">
      <w:pPr>
        <w:jc w:val="both"/>
        <w:rPr>
          <w:rFonts w:eastAsia="Times New Roman" w:cstheme="minorHAnsi"/>
          <w:sz w:val="22"/>
          <w:szCs w:val="22"/>
          <w:lang w:eastAsia="es-ES_tradnl"/>
        </w:rPr>
      </w:pPr>
      <w:r w:rsidRPr="00937303">
        <w:rPr>
          <w:rFonts w:eastAsia="Times New Roman" w:cstheme="minorHAnsi"/>
          <w:sz w:val="22"/>
          <w:szCs w:val="22"/>
          <w:lang w:eastAsia="es-ES_tradnl"/>
        </w:rPr>
        <w:t>La indemnización respecto a cada Asegurado será por la suma que se indica.</w:t>
      </w:r>
    </w:p>
    <w:p w:rsidR="00635562" w:rsidRPr="00937303" w:rsidRDefault="00635562" w:rsidP="00635562">
      <w:pPr>
        <w:jc w:val="both"/>
        <w:rPr>
          <w:rFonts w:eastAsia="Times New Roman" w:cstheme="minorHAnsi"/>
          <w:sz w:val="22"/>
          <w:szCs w:val="22"/>
          <w:lang w:eastAsia="es-ES_tradnl"/>
        </w:rPr>
      </w:pPr>
    </w:p>
    <w:p w:rsidR="00635562" w:rsidRPr="00937303" w:rsidRDefault="00635562" w:rsidP="00635562">
      <w:pPr>
        <w:jc w:val="both"/>
        <w:rPr>
          <w:rFonts w:eastAsia="Times New Roman" w:cstheme="minorHAnsi"/>
          <w:sz w:val="22"/>
          <w:szCs w:val="22"/>
          <w:lang w:eastAsia="es-ES_tradnl"/>
        </w:rPr>
      </w:pPr>
      <w:r w:rsidRPr="00937303">
        <w:rPr>
          <w:rFonts w:eastAsia="Times New Roman" w:cstheme="minorHAnsi"/>
          <w:sz w:val="22"/>
          <w:szCs w:val="22"/>
          <w:lang w:eastAsia="es-ES_tradnl"/>
        </w:rPr>
        <w:t>La Aseguradora podrá solicitar cualquier otro requisito que considere necesario para la evaluación y aceptación del riesgo.</w:t>
      </w:r>
    </w:p>
    <w:p w:rsidR="00635562" w:rsidRDefault="00635562" w:rsidP="00635562">
      <w:pPr>
        <w:jc w:val="both"/>
        <w:rPr>
          <w:rFonts w:eastAsia="Times New Roman" w:cstheme="minorHAnsi"/>
          <w:color w:val="FF0000"/>
          <w:sz w:val="22"/>
          <w:szCs w:val="22"/>
          <w:lang w:eastAsia="es-ES_tradnl"/>
        </w:rPr>
      </w:pPr>
    </w:p>
    <w:p w:rsidR="00635562" w:rsidRDefault="00635562" w:rsidP="00635562">
      <w:pPr>
        <w:rPr>
          <w:rFonts w:eastAsia="Times New Roman" w:cstheme="minorHAnsi"/>
          <w:color w:val="FF0000"/>
          <w:sz w:val="22"/>
          <w:szCs w:val="22"/>
          <w:lang w:eastAsia="es-ES_tradnl"/>
        </w:rPr>
      </w:pPr>
      <w:r>
        <w:rPr>
          <w:rFonts w:eastAsia="Times New Roman" w:cstheme="minorHAnsi"/>
          <w:b/>
          <w:noProof/>
          <w:sz w:val="22"/>
          <w:szCs w:val="22"/>
          <w:lang w:eastAsia="es-ES_tradnl"/>
        </w:rPr>
        <w:drawing>
          <wp:inline distT="0" distB="0" distL="0" distR="0" wp14:anchorId="261337F6" wp14:editId="4A56A0BF">
            <wp:extent cx="3601329" cy="3601329"/>
            <wp:effectExtent l="0" t="0" r="5715" b="571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8450" cy="3678450"/>
                    </a:xfrm>
                    <a:prstGeom prst="rect">
                      <a:avLst/>
                    </a:prstGeom>
                  </pic:spPr>
                </pic:pic>
              </a:graphicData>
            </a:graphic>
          </wp:inline>
        </w:drawing>
      </w:r>
    </w:p>
    <w:p w:rsidR="00635562" w:rsidRDefault="00635562" w:rsidP="00635562">
      <w:pPr>
        <w:rPr>
          <w:rFonts w:eastAsia="Times New Roman" w:cstheme="minorHAnsi"/>
          <w:color w:val="FF0000"/>
          <w:sz w:val="22"/>
          <w:szCs w:val="22"/>
          <w:lang w:eastAsia="es-ES_tradnl"/>
        </w:rPr>
      </w:pPr>
    </w:p>
    <w:p w:rsidR="00635562" w:rsidRDefault="00635562" w:rsidP="00635562">
      <w:pPr>
        <w:rPr>
          <w:rFonts w:eastAsia="Times New Roman" w:cstheme="minorHAnsi"/>
          <w:color w:val="FF0000"/>
          <w:sz w:val="22"/>
          <w:szCs w:val="22"/>
          <w:lang w:eastAsia="es-ES_tradnl"/>
        </w:rPr>
      </w:pPr>
      <w:r>
        <w:rPr>
          <w:rFonts w:eastAsia="Times New Roman" w:cstheme="minorHAnsi"/>
          <w:b/>
          <w:noProof/>
          <w:sz w:val="22"/>
          <w:szCs w:val="22"/>
          <w:lang w:eastAsia="es-ES_tradnl"/>
        </w:rPr>
        <w:drawing>
          <wp:inline distT="0" distB="0" distL="0" distR="0" wp14:anchorId="7861AB0E" wp14:editId="55EC38F6">
            <wp:extent cx="3604498" cy="3572315"/>
            <wp:effectExtent l="0" t="0" r="254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4571" cy="3641763"/>
                    </a:xfrm>
                    <a:prstGeom prst="rect">
                      <a:avLst/>
                    </a:prstGeom>
                  </pic:spPr>
                </pic:pic>
              </a:graphicData>
            </a:graphic>
          </wp:inline>
        </w:drawing>
      </w:r>
      <w:r>
        <w:rPr>
          <w:rFonts w:eastAsia="Times New Roman" w:cstheme="minorHAnsi"/>
          <w:color w:val="FF0000"/>
          <w:sz w:val="22"/>
          <w:szCs w:val="22"/>
          <w:lang w:eastAsia="es-ES_tradnl"/>
        </w:rPr>
        <w:t>.</w:t>
      </w:r>
    </w:p>
    <w:p w:rsidR="00635562" w:rsidRPr="00937303" w:rsidRDefault="00635562" w:rsidP="00635562">
      <w:pPr>
        <w:rPr>
          <w:rFonts w:eastAsia="Times New Roman" w:cstheme="minorHAnsi"/>
          <w:color w:val="FF0000"/>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Incidentes, descalificaciones y abandonos</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La Organización en conjunto con los Comisarios de la FECOCI, podrán tomar alguna de las siguientes acciones si las consideraran necesarias por motivos meteorológicos u otros incidentes que pudieran afectar el desarrollo normal de la prueba o poner en peligro la integridad de los participantes y staff:</w:t>
      </w:r>
    </w:p>
    <w:p w:rsidR="00635562" w:rsidRPr="00B7513C" w:rsidRDefault="00635562" w:rsidP="00635562">
      <w:pPr>
        <w:pStyle w:val="ListParagraph"/>
        <w:numPr>
          <w:ilvl w:val="0"/>
          <w:numId w:val="4"/>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Modificar el recorrido. </w:t>
      </w:r>
    </w:p>
    <w:p w:rsidR="00635562" w:rsidRPr="00B7513C" w:rsidRDefault="00635562" w:rsidP="00635562">
      <w:pPr>
        <w:pStyle w:val="ListParagraph"/>
        <w:numPr>
          <w:ilvl w:val="0"/>
          <w:numId w:val="4"/>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Anular una parte de la competencia y dar una nueva salida. </w:t>
      </w:r>
    </w:p>
    <w:p w:rsidR="00635562" w:rsidRPr="00B7513C" w:rsidRDefault="00635562" w:rsidP="00635562">
      <w:pPr>
        <w:pStyle w:val="ListParagraph"/>
        <w:numPr>
          <w:ilvl w:val="0"/>
          <w:numId w:val="4"/>
        </w:numPr>
        <w:jc w:val="both"/>
        <w:rPr>
          <w:rFonts w:eastAsia="Times New Roman" w:cstheme="minorHAnsi"/>
          <w:sz w:val="22"/>
          <w:szCs w:val="22"/>
          <w:lang w:eastAsia="es-ES_tradnl"/>
        </w:rPr>
      </w:pPr>
      <w:r w:rsidRPr="00B7513C">
        <w:rPr>
          <w:rFonts w:eastAsia="Times New Roman" w:cstheme="minorHAnsi"/>
          <w:sz w:val="22"/>
          <w:szCs w:val="22"/>
          <w:lang w:eastAsia="es-ES_tradnl"/>
        </w:rPr>
        <w:t>Dar una nueva salida considerando las diferencias registradas en el momento del incidente.</w:t>
      </w:r>
    </w:p>
    <w:p w:rsidR="00635562" w:rsidRPr="00B7513C" w:rsidRDefault="00635562" w:rsidP="00635562">
      <w:pPr>
        <w:pStyle w:val="ListParagraph"/>
        <w:numPr>
          <w:ilvl w:val="0"/>
          <w:numId w:val="4"/>
        </w:numPr>
        <w:jc w:val="both"/>
        <w:rPr>
          <w:rFonts w:eastAsia="Times New Roman" w:cstheme="minorHAnsi"/>
          <w:sz w:val="22"/>
          <w:szCs w:val="22"/>
          <w:lang w:eastAsia="es-ES_tradnl"/>
        </w:rPr>
      </w:pPr>
      <w:r w:rsidRPr="00B7513C">
        <w:rPr>
          <w:rFonts w:eastAsia="Times New Roman" w:cstheme="minorHAnsi"/>
          <w:sz w:val="22"/>
          <w:szCs w:val="22"/>
          <w:lang w:eastAsia="es-ES_tradnl"/>
        </w:rPr>
        <w:t>Cambiar la hora de salida.</w:t>
      </w:r>
    </w:p>
    <w:p w:rsidR="00635562" w:rsidRPr="00B7513C" w:rsidRDefault="00635562" w:rsidP="00635562">
      <w:pPr>
        <w:pStyle w:val="ListParagraph"/>
        <w:numPr>
          <w:ilvl w:val="0"/>
          <w:numId w:val="4"/>
        </w:numPr>
        <w:jc w:val="both"/>
        <w:rPr>
          <w:rFonts w:eastAsia="Times New Roman" w:cstheme="minorHAnsi"/>
          <w:sz w:val="22"/>
          <w:szCs w:val="22"/>
          <w:lang w:eastAsia="es-ES_tradnl"/>
        </w:rPr>
      </w:pPr>
      <w:r w:rsidRPr="00B7513C">
        <w:rPr>
          <w:rFonts w:eastAsia="Times New Roman" w:cstheme="minorHAnsi"/>
          <w:sz w:val="22"/>
          <w:szCs w:val="22"/>
          <w:lang w:eastAsia="es-ES_tradnl"/>
        </w:rPr>
        <w:t>Cancelar el evento</w:t>
      </w: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Cualquiera de estos cambios será comunicado en los medios oficiales del evento. </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Será motivo de descalificación inmediata: </w:t>
      </w:r>
    </w:p>
    <w:p w:rsidR="00635562" w:rsidRPr="00B7513C" w:rsidRDefault="00635562" w:rsidP="00635562">
      <w:pPr>
        <w:pStyle w:val="ListParagraph"/>
        <w:numPr>
          <w:ilvl w:val="0"/>
          <w:numId w:val="6"/>
        </w:numPr>
        <w:jc w:val="both"/>
        <w:rPr>
          <w:rFonts w:eastAsia="Times New Roman" w:cstheme="minorHAnsi"/>
          <w:sz w:val="22"/>
          <w:szCs w:val="22"/>
          <w:lang w:eastAsia="es-ES_tradnl"/>
        </w:rPr>
      </w:pPr>
      <w:r w:rsidRPr="00B7513C">
        <w:rPr>
          <w:rFonts w:eastAsia="Times New Roman" w:cstheme="minorHAnsi"/>
          <w:sz w:val="22"/>
          <w:szCs w:val="22"/>
          <w:lang w:eastAsia="es-ES_tradnl"/>
        </w:rPr>
        <w:t>Toda conducta que vaya en contra del juego limpio o represente una ventaja desleal de un competidor sobre otro.</w:t>
      </w:r>
    </w:p>
    <w:p w:rsidR="00635562" w:rsidRPr="00B7513C" w:rsidRDefault="00635562" w:rsidP="00635562">
      <w:pPr>
        <w:pStyle w:val="ListParagraph"/>
        <w:numPr>
          <w:ilvl w:val="0"/>
          <w:numId w:val="6"/>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Maniobras indebidas o evidentemente mal intencionadas. </w:t>
      </w:r>
    </w:p>
    <w:p w:rsidR="00635562" w:rsidRPr="00B7513C" w:rsidRDefault="00635562" w:rsidP="00635562">
      <w:pPr>
        <w:pStyle w:val="ListParagraph"/>
        <w:numPr>
          <w:ilvl w:val="0"/>
          <w:numId w:val="6"/>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Vocabulario obsceno u ofensivo hacia los Jueces, Staff, Prensa, directores, otros participantes o público en general, durante todo el día de la competencia. </w:t>
      </w:r>
    </w:p>
    <w:p w:rsidR="00635562" w:rsidRPr="00B7513C" w:rsidRDefault="00635562" w:rsidP="00635562">
      <w:pPr>
        <w:pStyle w:val="ListParagraph"/>
        <w:numPr>
          <w:ilvl w:val="0"/>
          <w:numId w:val="6"/>
        </w:numPr>
        <w:jc w:val="both"/>
        <w:rPr>
          <w:rFonts w:eastAsia="Times New Roman" w:cstheme="minorHAnsi"/>
          <w:sz w:val="22"/>
          <w:szCs w:val="22"/>
          <w:lang w:eastAsia="es-ES_tradnl"/>
        </w:rPr>
      </w:pPr>
      <w:r w:rsidRPr="00B7513C">
        <w:rPr>
          <w:rFonts w:eastAsia="Times New Roman" w:cstheme="minorHAnsi"/>
          <w:sz w:val="22"/>
          <w:szCs w:val="22"/>
          <w:lang w:eastAsia="es-ES_tradnl"/>
        </w:rPr>
        <w:t>El botar basura en lugares no apropiados o dañar la naturaleza en cualquier forma.</w:t>
      </w:r>
    </w:p>
    <w:p w:rsidR="00635562" w:rsidRPr="00B7513C" w:rsidRDefault="00635562" w:rsidP="00635562">
      <w:pPr>
        <w:pStyle w:val="ListParagraph"/>
        <w:numPr>
          <w:ilvl w:val="0"/>
          <w:numId w:val="6"/>
        </w:numPr>
        <w:jc w:val="both"/>
        <w:rPr>
          <w:rFonts w:eastAsia="Times New Roman" w:cstheme="minorHAnsi"/>
          <w:sz w:val="22"/>
          <w:szCs w:val="22"/>
          <w:lang w:eastAsia="es-ES_tradnl"/>
        </w:rPr>
      </w:pPr>
      <w:r w:rsidRPr="00B7513C">
        <w:rPr>
          <w:rFonts w:eastAsia="Times New Roman" w:cstheme="minorHAnsi"/>
          <w:sz w:val="22"/>
          <w:szCs w:val="22"/>
          <w:lang w:eastAsia="es-ES_tradnl"/>
        </w:rPr>
        <w:t>Los ciclistas que no completen el 100% de la ruta oficial del evento.</w:t>
      </w:r>
    </w:p>
    <w:p w:rsidR="00635562" w:rsidRPr="00B7513C" w:rsidRDefault="00635562" w:rsidP="00635562">
      <w:pPr>
        <w:pStyle w:val="ListParagraph"/>
        <w:numPr>
          <w:ilvl w:val="0"/>
          <w:numId w:val="6"/>
        </w:numPr>
        <w:jc w:val="both"/>
        <w:rPr>
          <w:rFonts w:eastAsia="Times New Roman" w:cstheme="minorHAnsi"/>
          <w:sz w:val="22"/>
          <w:szCs w:val="22"/>
          <w:lang w:eastAsia="es-ES_tradnl"/>
        </w:rPr>
      </w:pPr>
      <w:r w:rsidRPr="00B7513C">
        <w:rPr>
          <w:rFonts w:eastAsia="Times New Roman" w:cstheme="minorHAnsi"/>
          <w:sz w:val="22"/>
          <w:szCs w:val="22"/>
          <w:lang w:eastAsia="es-ES_tradnl"/>
        </w:rPr>
        <w:t>Los ciclistas que no realicen el recorrido por sus propios medios y fuerzas.</w:t>
      </w:r>
    </w:p>
    <w:p w:rsidR="00635562" w:rsidRDefault="00635562" w:rsidP="00635562">
      <w:pPr>
        <w:pStyle w:val="ListParagraph"/>
        <w:numPr>
          <w:ilvl w:val="0"/>
          <w:numId w:val="6"/>
        </w:numPr>
        <w:jc w:val="both"/>
        <w:rPr>
          <w:rFonts w:eastAsia="Times New Roman" w:cstheme="minorHAnsi"/>
          <w:sz w:val="22"/>
          <w:szCs w:val="22"/>
          <w:lang w:eastAsia="es-ES_tradnl"/>
        </w:rPr>
      </w:pPr>
      <w:r w:rsidRPr="00B7513C">
        <w:rPr>
          <w:rFonts w:eastAsia="Times New Roman" w:cstheme="minorHAnsi"/>
          <w:sz w:val="22"/>
          <w:szCs w:val="22"/>
          <w:lang w:eastAsia="es-ES_tradnl"/>
        </w:rPr>
        <w:t>La asistencia alimenticia y/o mecánica por parte de los vehículos de apoyo fuera de los 500 metros antes y 500 metros después de cada PC.</w:t>
      </w:r>
    </w:p>
    <w:p w:rsidR="00635562" w:rsidRPr="00127E00" w:rsidRDefault="00635562" w:rsidP="00635562">
      <w:pPr>
        <w:pStyle w:val="ListParagraph"/>
        <w:numPr>
          <w:ilvl w:val="0"/>
          <w:numId w:val="6"/>
        </w:numPr>
        <w:jc w:val="both"/>
        <w:rPr>
          <w:rFonts w:eastAsia="Times New Roman" w:cstheme="minorHAnsi"/>
          <w:sz w:val="22"/>
          <w:szCs w:val="22"/>
          <w:lang w:eastAsia="es-ES_tradnl"/>
        </w:rPr>
      </w:pPr>
      <w:r w:rsidRPr="00F3533C">
        <w:rPr>
          <w:rFonts w:eastAsia="Times New Roman" w:cstheme="minorHAnsi"/>
          <w:sz w:val="22"/>
          <w:szCs w:val="22"/>
          <w:lang w:eastAsia="es-ES_tradnl"/>
        </w:rPr>
        <w:t>La organización puede solicitar el archivo de la ruta realizada en el evento a los competidores que lo amerite para revisión de la distancia, velocidades y cruces realizados.</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Todo corredor que abandone la competencia deberá comunicarlo en el siguiente PC, al carro escoba o algún representante de la organización y hacer entrega de su placa, la cual le será entregada en meta al final de la carrera.</w:t>
      </w:r>
    </w:p>
    <w:p w:rsidR="00635562" w:rsidRPr="00B7513C" w:rsidRDefault="00635562" w:rsidP="00635562">
      <w:pPr>
        <w:jc w:val="both"/>
        <w:rPr>
          <w:rFonts w:eastAsia="Times New Roman" w:cstheme="minorHAnsi"/>
          <w:sz w:val="22"/>
          <w:szCs w:val="22"/>
          <w:lang w:eastAsia="es-ES_tradnl"/>
        </w:rPr>
      </w:pPr>
    </w:p>
    <w:p w:rsidR="00635562" w:rsidRPr="00430D7E" w:rsidRDefault="00635562" w:rsidP="00635562">
      <w:pPr>
        <w:jc w:val="both"/>
        <w:rPr>
          <w:rFonts w:eastAsia="Times New Roman" w:cstheme="minorHAnsi"/>
          <w:b/>
          <w:sz w:val="22"/>
          <w:szCs w:val="22"/>
          <w:lang w:eastAsia="es-ES_tradnl"/>
        </w:rPr>
      </w:pPr>
      <w:r w:rsidRPr="00430D7E">
        <w:rPr>
          <w:rFonts w:eastAsia="Times New Roman" w:cstheme="minorHAnsi"/>
          <w:b/>
          <w:sz w:val="22"/>
          <w:szCs w:val="22"/>
          <w:lang w:eastAsia="es-ES_tradnl"/>
        </w:rPr>
        <w:t>Puestos de Asistencia (PC)</w:t>
      </w:r>
    </w:p>
    <w:p w:rsidR="00635562" w:rsidRPr="00430D7E" w:rsidRDefault="00635562" w:rsidP="00635562">
      <w:pPr>
        <w:jc w:val="both"/>
        <w:rPr>
          <w:rFonts w:eastAsia="Times New Roman" w:cstheme="minorHAnsi"/>
          <w:sz w:val="22"/>
          <w:szCs w:val="22"/>
          <w:lang w:eastAsia="es-ES_tradnl"/>
        </w:rPr>
      </w:pPr>
    </w:p>
    <w:p w:rsidR="00635562" w:rsidRPr="00430D7E" w:rsidRDefault="00635562" w:rsidP="00635562">
      <w:pPr>
        <w:jc w:val="both"/>
        <w:rPr>
          <w:rFonts w:eastAsia="Times New Roman" w:cstheme="minorHAnsi"/>
          <w:sz w:val="22"/>
          <w:szCs w:val="22"/>
          <w:lang w:eastAsia="es-ES_tradnl"/>
        </w:rPr>
      </w:pPr>
      <w:r w:rsidRPr="00430D7E">
        <w:rPr>
          <w:rFonts w:eastAsia="Times New Roman" w:cstheme="minorHAnsi"/>
          <w:sz w:val="22"/>
          <w:szCs w:val="22"/>
          <w:lang w:eastAsia="es-ES_tradnl"/>
        </w:rPr>
        <w:t>PC Salida y Meta</w:t>
      </w:r>
    </w:p>
    <w:p w:rsidR="00635562" w:rsidRPr="00B57634" w:rsidRDefault="00500928" w:rsidP="00635562">
      <w:pPr>
        <w:rPr>
          <w:rFonts w:cstheme="minorHAnsi"/>
          <w:sz w:val="22"/>
          <w:szCs w:val="22"/>
        </w:rPr>
      </w:pPr>
      <w:hyperlink r:id="rId15" w:history="1">
        <w:r w:rsidR="00635562" w:rsidRPr="00F3533C">
          <w:rPr>
            <w:rStyle w:val="Hyperlink"/>
            <w:rFonts w:cstheme="minorHAnsi"/>
            <w:sz w:val="22"/>
            <w:szCs w:val="22"/>
          </w:rPr>
          <w:t>https://www.waze.com/ul?ll=10.50433211%2C-84.70231533&amp;navigate=yes&amp;zoom=17</w:t>
        </w:r>
      </w:hyperlink>
    </w:p>
    <w:p w:rsidR="00635562" w:rsidRPr="00430D7E" w:rsidRDefault="00635562" w:rsidP="00635562">
      <w:pPr>
        <w:jc w:val="both"/>
        <w:rPr>
          <w:rFonts w:eastAsia="Times New Roman" w:cstheme="minorHAnsi"/>
          <w:sz w:val="22"/>
          <w:szCs w:val="22"/>
          <w:lang w:val="en-US" w:eastAsia="es-ES_tradnl"/>
        </w:rPr>
      </w:pPr>
      <w:r w:rsidRPr="00430D7E">
        <w:rPr>
          <w:rFonts w:eastAsia="Times New Roman" w:cstheme="minorHAnsi"/>
          <w:sz w:val="22"/>
          <w:szCs w:val="22"/>
          <w:lang w:val="en-US" w:eastAsia="es-ES_tradnl"/>
        </w:rPr>
        <w:t>PC1 – KM 22</w:t>
      </w:r>
    </w:p>
    <w:p w:rsidR="00635562" w:rsidRPr="00937303" w:rsidRDefault="0091224B" w:rsidP="00635562">
      <w:pPr>
        <w:jc w:val="both"/>
        <w:rPr>
          <w:rFonts w:eastAsia="Times New Roman" w:cstheme="minorHAnsi"/>
          <w:color w:val="FF0000"/>
          <w:sz w:val="22"/>
          <w:szCs w:val="22"/>
          <w:lang w:val="en-US" w:eastAsia="es-ES_tradnl"/>
        </w:rPr>
      </w:pPr>
      <w:hyperlink r:id="rId16" w:tooltip="https://www.waze.com/ul?ll=10.47092152%2C-84.81189966&amp;navigate=yes&amp;zoom=17" w:history="1">
        <w:r w:rsidR="00635562" w:rsidRPr="00F3533C">
          <w:rPr>
            <w:rStyle w:val="Hyperlink"/>
            <w:rFonts w:cstheme="minorHAnsi"/>
            <w:color w:val="0563C1"/>
            <w:sz w:val="22"/>
            <w:szCs w:val="22"/>
            <w:lang w:val="en-US"/>
          </w:rPr>
          <w:t>https://www.waze.com/ul?ll=10.47092152%2C-84.81189966&amp;navigate=yes&amp;zoom=17</w:t>
        </w:r>
      </w:hyperlink>
    </w:p>
    <w:p w:rsidR="00635562" w:rsidRPr="00430D7E" w:rsidRDefault="00635562" w:rsidP="00635562">
      <w:pPr>
        <w:jc w:val="both"/>
        <w:rPr>
          <w:rFonts w:eastAsia="Times New Roman" w:cstheme="minorHAnsi"/>
          <w:sz w:val="22"/>
          <w:szCs w:val="22"/>
          <w:lang w:val="en-US" w:eastAsia="es-ES_tradnl"/>
        </w:rPr>
      </w:pPr>
      <w:r w:rsidRPr="00430D7E">
        <w:rPr>
          <w:rFonts w:eastAsia="Times New Roman" w:cstheme="minorHAnsi"/>
          <w:sz w:val="22"/>
          <w:szCs w:val="22"/>
          <w:lang w:val="en-US" w:eastAsia="es-ES_tradnl"/>
        </w:rPr>
        <w:t>PC2 – KM 28</w:t>
      </w:r>
    </w:p>
    <w:p w:rsidR="00635562" w:rsidRDefault="0091224B" w:rsidP="00635562">
      <w:pPr>
        <w:jc w:val="both"/>
        <w:rPr>
          <w:rStyle w:val="Hyperlink"/>
          <w:rFonts w:cstheme="minorHAnsi"/>
          <w:color w:val="0563C1"/>
          <w:sz w:val="22"/>
          <w:szCs w:val="22"/>
          <w:lang w:val="en-US"/>
        </w:rPr>
      </w:pPr>
      <w:hyperlink r:id="rId17" w:tooltip="https://www.waze.com/ul?ll=10.49390949%2C-84.78695512&amp;navigate=yes&amp;zoom=17" w:history="1">
        <w:r w:rsidR="00635562" w:rsidRPr="00F3533C">
          <w:rPr>
            <w:rStyle w:val="Hyperlink"/>
            <w:rFonts w:cstheme="minorHAnsi"/>
            <w:color w:val="0563C1"/>
            <w:sz w:val="22"/>
            <w:szCs w:val="22"/>
            <w:lang w:val="en-US"/>
          </w:rPr>
          <w:t>https://www.waze.com/ul?ll=10.49390949%2C-84.78695512&amp;navigate=yes&amp;zoom=17</w:t>
        </w:r>
      </w:hyperlink>
    </w:p>
    <w:p w:rsidR="00635562" w:rsidRPr="00B7513C" w:rsidRDefault="00635562" w:rsidP="00635562">
      <w:pPr>
        <w:jc w:val="both"/>
        <w:rPr>
          <w:rFonts w:eastAsia="Times New Roman" w:cstheme="minorHAnsi"/>
          <w:sz w:val="22"/>
          <w:szCs w:val="22"/>
          <w:lang w:val="en-US" w:eastAsia="es-ES_tradnl"/>
        </w:rPr>
      </w:pPr>
    </w:p>
    <w:p w:rsidR="00635562" w:rsidRPr="00B7513C" w:rsidRDefault="00635562" w:rsidP="00635562">
      <w:pPr>
        <w:pStyle w:val="ListParagraph"/>
        <w:numPr>
          <w:ilvl w:val="0"/>
          <w:numId w:val="5"/>
        </w:numPr>
        <w:jc w:val="both"/>
        <w:rPr>
          <w:rFonts w:eastAsia="Times New Roman" w:cstheme="minorHAnsi"/>
          <w:sz w:val="22"/>
          <w:szCs w:val="22"/>
          <w:lang w:eastAsia="es-ES_tradnl"/>
        </w:rPr>
      </w:pPr>
      <w:r w:rsidRPr="00B7513C">
        <w:rPr>
          <w:rFonts w:eastAsia="Times New Roman" w:cstheme="minorHAnsi"/>
          <w:sz w:val="22"/>
          <w:szCs w:val="22"/>
          <w:lang w:eastAsia="es-ES_tradnl"/>
        </w:rPr>
        <w:t>La asistencia alimenticia y/o mecánica entre corredores está permitida en cualquier punto del recorrido.</w:t>
      </w:r>
    </w:p>
    <w:p w:rsidR="00635562" w:rsidRPr="00B7513C" w:rsidRDefault="00635562" w:rsidP="00635562">
      <w:pPr>
        <w:pStyle w:val="ListParagraph"/>
        <w:numPr>
          <w:ilvl w:val="0"/>
          <w:numId w:val="5"/>
        </w:numPr>
        <w:jc w:val="both"/>
        <w:rPr>
          <w:rFonts w:eastAsia="Times New Roman" w:cstheme="minorHAnsi"/>
          <w:sz w:val="22"/>
          <w:szCs w:val="22"/>
          <w:lang w:eastAsia="es-ES_tradnl"/>
        </w:rPr>
      </w:pPr>
      <w:r w:rsidRPr="00B7513C">
        <w:rPr>
          <w:rFonts w:eastAsia="Times New Roman" w:cstheme="minorHAnsi"/>
          <w:sz w:val="22"/>
          <w:szCs w:val="22"/>
          <w:lang w:eastAsia="es-ES_tradnl"/>
        </w:rPr>
        <w:t>La asistencia alimenticia y/o mecánica por parte de los vehículos de apoyo debe ser en el rango de los 500 metros antes y 500 metros después de cada PC.</w:t>
      </w:r>
    </w:p>
    <w:p w:rsidR="00635562" w:rsidRPr="00B7513C" w:rsidRDefault="00635562" w:rsidP="00635562">
      <w:pPr>
        <w:pStyle w:val="ListParagraph"/>
        <w:numPr>
          <w:ilvl w:val="0"/>
          <w:numId w:val="5"/>
        </w:num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Se estará comunicando la distancia con la ubicación de </w:t>
      </w:r>
      <w:proofErr w:type="spellStart"/>
      <w:r w:rsidRPr="00B7513C">
        <w:rPr>
          <w:rFonts w:eastAsia="Times New Roman" w:cstheme="minorHAnsi"/>
          <w:sz w:val="22"/>
          <w:szCs w:val="22"/>
          <w:lang w:eastAsia="es-ES_tradnl"/>
        </w:rPr>
        <w:t>Waze</w:t>
      </w:r>
      <w:proofErr w:type="spellEnd"/>
      <w:r w:rsidRPr="00B7513C">
        <w:rPr>
          <w:rFonts w:eastAsia="Times New Roman" w:cstheme="minorHAnsi"/>
          <w:sz w:val="22"/>
          <w:szCs w:val="22"/>
          <w:lang w:eastAsia="es-ES_tradnl"/>
        </w:rPr>
        <w:t xml:space="preserve"> de cada PC.</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Cronometraje</w:t>
      </w:r>
    </w:p>
    <w:p w:rsidR="00635562" w:rsidRPr="00B7513C" w:rsidRDefault="00635562" w:rsidP="00635562">
      <w:pPr>
        <w:jc w:val="both"/>
        <w:rPr>
          <w:rFonts w:eastAsia="Times New Roman" w:cstheme="minorHAnsi"/>
          <w:sz w:val="22"/>
          <w:szCs w:val="22"/>
          <w:lang w:eastAsia="es-ES_tradnl"/>
        </w:rPr>
      </w:pPr>
    </w:p>
    <w:p w:rsidR="00635562" w:rsidRPr="00A22ECD" w:rsidRDefault="00635562" w:rsidP="00635562">
      <w:pPr>
        <w:jc w:val="both"/>
        <w:rPr>
          <w:rFonts w:eastAsia="Times New Roman" w:cstheme="minorHAnsi"/>
          <w:sz w:val="22"/>
          <w:szCs w:val="22"/>
          <w:lang w:eastAsia="es-ES_tradnl"/>
        </w:rPr>
      </w:pPr>
      <w:r w:rsidRPr="00A22ECD">
        <w:rPr>
          <w:rFonts w:eastAsia="Times New Roman" w:cstheme="minorHAnsi"/>
          <w:sz w:val="22"/>
          <w:szCs w:val="22"/>
          <w:lang w:eastAsia="es-ES_tradnl"/>
        </w:rPr>
        <w:t xml:space="preserve">Los resultados oficiales de este evento serán los emitidos por los Comisarios de la FECOCI. </w:t>
      </w:r>
    </w:p>
    <w:p w:rsidR="00635562" w:rsidRPr="00937303" w:rsidRDefault="00635562" w:rsidP="00635562">
      <w:pPr>
        <w:jc w:val="both"/>
        <w:rPr>
          <w:rFonts w:eastAsia="Times New Roman" w:cstheme="minorHAnsi"/>
          <w:sz w:val="22"/>
          <w:szCs w:val="22"/>
          <w:lang w:eastAsia="es-ES_tradnl"/>
        </w:rPr>
      </w:pPr>
    </w:p>
    <w:p w:rsidR="00635562" w:rsidRPr="00937303" w:rsidRDefault="00635562" w:rsidP="00635562">
      <w:pPr>
        <w:jc w:val="both"/>
        <w:rPr>
          <w:rFonts w:eastAsia="Times New Roman" w:cstheme="minorHAnsi"/>
          <w:sz w:val="22"/>
          <w:szCs w:val="22"/>
          <w:lang w:eastAsia="es-ES_tradnl"/>
        </w:rPr>
      </w:pPr>
      <w:r w:rsidRPr="00937303">
        <w:rPr>
          <w:rFonts w:eastAsia="Times New Roman" w:cstheme="minorHAnsi"/>
          <w:sz w:val="22"/>
          <w:szCs w:val="22"/>
          <w:lang w:eastAsia="es-ES_tradnl"/>
        </w:rPr>
        <w:t xml:space="preserve">El cronometraje electrónico será realizado por la empresa </w:t>
      </w:r>
      <w:proofErr w:type="spellStart"/>
      <w:r w:rsidRPr="00937303">
        <w:rPr>
          <w:rFonts w:eastAsia="Times New Roman" w:cstheme="minorHAnsi"/>
          <w:sz w:val="22"/>
          <w:szCs w:val="22"/>
          <w:lang w:eastAsia="es-ES_tradnl"/>
        </w:rPr>
        <w:t>Evolution</w:t>
      </w:r>
      <w:proofErr w:type="spellEnd"/>
      <w:r w:rsidRPr="00937303">
        <w:rPr>
          <w:rFonts w:eastAsia="Times New Roman" w:cstheme="minorHAnsi"/>
          <w:sz w:val="22"/>
          <w:szCs w:val="22"/>
          <w:lang w:eastAsia="es-ES_tradnl"/>
        </w:rPr>
        <w:t xml:space="preserve"> Marketing por medio de chips adheridos a la placa oficial. </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Vehículos autorizados</w:t>
      </w: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ATENCION: Altamente recomendados vehículos 4x4, ya que hay que pasar varios ríos. Recuerden que vivimos en un país tropical, donde en cualquier momento puede llover, haciendo que el caudal del rio aumente.</w:t>
      </w:r>
    </w:p>
    <w:p w:rsidR="00635562" w:rsidRPr="00B7513C" w:rsidRDefault="00635562" w:rsidP="00635562">
      <w:pPr>
        <w:jc w:val="both"/>
        <w:rPr>
          <w:rFonts w:eastAsia="Times New Roman" w:cstheme="minorHAnsi"/>
          <w:sz w:val="22"/>
          <w:szCs w:val="22"/>
          <w:lang w:eastAsia="es-ES_tradnl"/>
        </w:rPr>
      </w:pPr>
    </w:p>
    <w:p w:rsidR="00635562" w:rsidRPr="0060615B" w:rsidRDefault="00635562" w:rsidP="00635562">
      <w:pPr>
        <w:pStyle w:val="ListParagraph"/>
        <w:numPr>
          <w:ilvl w:val="0"/>
          <w:numId w:val="11"/>
        </w:numPr>
        <w:jc w:val="both"/>
        <w:rPr>
          <w:rFonts w:eastAsia="Times New Roman" w:cstheme="minorHAnsi"/>
          <w:sz w:val="22"/>
          <w:szCs w:val="22"/>
          <w:lang w:eastAsia="es-ES_tradnl"/>
        </w:rPr>
      </w:pPr>
      <w:r w:rsidRPr="0060615B">
        <w:rPr>
          <w:rFonts w:eastAsia="Times New Roman" w:cstheme="minorHAnsi"/>
          <w:sz w:val="22"/>
          <w:szCs w:val="22"/>
          <w:lang w:eastAsia="es-ES_tradnl"/>
        </w:rPr>
        <w:t xml:space="preserve">Se recomienda a los vehículos acompañantes dirigirse directamente a los PC. Los vehículos que asistan en los primeros </w:t>
      </w:r>
      <w:proofErr w:type="spellStart"/>
      <w:r w:rsidRPr="0060615B">
        <w:rPr>
          <w:rFonts w:eastAsia="Times New Roman" w:cstheme="minorHAnsi"/>
          <w:sz w:val="22"/>
          <w:szCs w:val="22"/>
          <w:lang w:eastAsia="es-ES_tradnl"/>
        </w:rPr>
        <w:t>PC’s</w:t>
      </w:r>
      <w:proofErr w:type="spellEnd"/>
      <w:r w:rsidRPr="0060615B">
        <w:rPr>
          <w:rFonts w:eastAsia="Times New Roman" w:cstheme="minorHAnsi"/>
          <w:sz w:val="22"/>
          <w:szCs w:val="22"/>
          <w:lang w:eastAsia="es-ES_tradnl"/>
        </w:rPr>
        <w:t xml:space="preserve"> del recorrido deben salir antes de la salida oficial de los competidores. </w:t>
      </w:r>
    </w:p>
    <w:p w:rsidR="00635562" w:rsidRPr="0060615B" w:rsidRDefault="00635562" w:rsidP="00635562">
      <w:pPr>
        <w:pStyle w:val="ListParagraph"/>
        <w:numPr>
          <w:ilvl w:val="0"/>
          <w:numId w:val="11"/>
        </w:numPr>
        <w:jc w:val="both"/>
        <w:rPr>
          <w:rFonts w:eastAsia="Times New Roman" w:cstheme="minorHAnsi"/>
          <w:sz w:val="22"/>
          <w:szCs w:val="22"/>
          <w:lang w:eastAsia="es-ES_tradnl"/>
        </w:rPr>
      </w:pPr>
      <w:r w:rsidRPr="0060615B">
        <w:rPr>
          <w:rFonts w:eastAsia="Times New Roman" w:cstheme="minorHAnsi"/>
          <w:sz w:val="22"/>
          <w:szCs w:val="22"/>
          <w:lang w:eastAsia="es-ES_tradnl"/>
        </w:rPr>
        <w:t>Los vehículos de asistencia no podrán seguir a los ciclistas en el recorrido para asistirlo. La asistencia debe darse únicamente en los puntos oficiales asignados para asistencia</w:t>
      </w:r>
    </w:p>
    <w:p w:rsidR="00635562" w:rsidRPr="0060615B" w:rsidRDefault="00635562" w:rsidP="00635562">
      <w:pPr>
        <w:pStyle w:val="ListParagraph"/>
        <w:numPr>
          <w:ilvl w:val="0"/>
          <w:numId w:val="11"/>
        </w:numPr>
        <w:jc w:val="both"/>
        <w:rPr>
          <w:rFonts w:eastAsia="Times New Roman" w:cstheme="minorHAnsi"/>
          <w:sz w:val="22"/>
          <w:szCs w:val="22"/>
          <w:lang w:eastAsia="es-ES_tradnl"/>
        </w:rPr>
      </w:pPr>
      <w:r w:rsidRPr="0060615B">
        <w:rPr>
          <w:rFonts w:eastAsia="Times New Roman" w:cstheme="minorHAnsi"/>
          <w:sz w:val="22"/>
          <w:szCs w:val="22"/>
          <w:lang w:eastAsia="es-ES_tradnl"/>
        </w:rPr>
        <w:t>En todo momento los vehículos de asistencia deberán respetar las leyes de tránsito, especialmente los límites de velocidad. El irrespeto a las leyes de tránsito o cualquier tipo de conducta temeraria por parte de un vehículo acompañante significará la descalificación de el o los corredores a los cuales asista, estén o no estos presentes al momento de cometerse la falta.</w:t>
      </w:r>
    </w:p>
    <w:p w:rsidR="00635562" w:rsidRDefault="00635562" w:rsidP="00635562">
      <w:pPr>
        <w:jc w:val="both"/>
        <w:rPr>
          <w:rFonts w:eastAsia="Times New Roman" w:cstheme="minorHAnsi"/>
          <w:b/>
          <w:sz w:val="22"/>
          <w:szCs w:val="22"/>
          <w:lang w:eastAsia="es-ES_tradnl"/>
        </w:rPr>
      </w:pPr>
    </w:p>
    <w:p w:rsidR="00635562" w:rsidRPr="00F3533C" w:rsidRDefault="00635562" w:rsidP="00635562">
      <w:pPr>
        <w:jc w:val="both"/>
        <w:rPr>
          <w:rFonts w:eastAsia="Times New Roman" w:cstheme="minorHAnsi"/>
          <w:sz w:val="22"/>
          <w:szCs w:val="22"/>
          <w:lang w:eastAsia="es-ES_tradnl"/>
        </w:rPr>
      </w:pPr>
      <w:r w:rsidRPr="00F3533C">
        <w:rPr>
          <w:rFonts w:eastAsia="Times New Roman" w:cstheme="minorHAnsi"/>
          <w:b/>
          <w:sz w:val="22"/>
          <w:szCs w:val="22"/>
          <w:lang w:eastAsia="es-ES_tradnl"/>
        </w:rPr>
        <w:t xml:space="preserve">Apelaciones </w:t>
      </w:r>
    </w:p>
    <w:p w:rsidR="00635562" w:rsidRPr="00F3533C" w:rsidRDefault="00635562" w:rsidP="00635562">
      <w:pPr>
        <w:rPr>
          <w:rFonts w:eastAsia="Times New Roman" w:cstheme="minorHAnsi"/>
          <w:sz w:val="22"/>
          <w:szCs w:val="22"/>
          <w:lang w:eastAsia="es-ES_tradnl"/>
        </w:rPr>
      </w:pPr>
    </w:p>
    <w:p w:rsidR="00635562" w:rsidRPr="00F3533C" w:rsidRDefault="00635562" w:rsidP="00635562">
      <w:pPr>
        <w:rPr>
          <w:rFonts w:eastAsia="Times New Roman" w:cstheme="minorHAnsi"/>
          <w:sz w:val="22"/>
          <w:szCs w:val="22"/>
          <w:lang w:eastAsia="es-ES_tradnl"/>
        </w:rPr>
      </w:pPr>
      <w:r w:rsidRPr="00F3533C">
        <w:rPr>
          <w:rFonts w:eastAsia="Times New Roman" w:cstheme="minorHAnsi"/>
          <w:sz w:val="22"/>
          <w:szCs w:val="22"/>
          <w:lang w:eastAsia="es-ES_tradnl"/>
        </w:rPr>
        <w:t xml:space="preserve">Las apelaciones deberán presentarse ante los Comisarios de forma escrita, máximo 15 minutos después de publicados los resultados. </w:t>
      </w:r>
    </w:p>
    <w:p w:rsidR="00635562" w:rsidRDefault="00635562" w:rsidP="00635562">
      <w:pPr>
        <w:jc w:val="both"/>
        <w:rPr>
          <w:rFonts w:eastAsia="Times New Roman" w:cstheme="minorHAnsi"/>
          <w:b/>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 xml:space="preserve">Premiación </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pStyle w:val="ListParagraph"/>
        <w:numPr>
          <w:ilvl w:val="0"/>
          <w:numId w:val="7"/>
        </w:numPr>
        <w:jc w:val="both"/>
        <w:rPr>
          <w:rFonts w:eastAsia="Times New Roman" w:cstheme="minorHAnsi"/>
          <w:sz w:val="22"/>
          <w:szCs w:val="22"/>
          <w:lang w:eastAsia="es-ES_tradnl"/>
        </w:rPr>
      </w:pPr>
      <w:r w:rsidRPr="00B7513C">
        <w:rPr>
          <w:rFonts w:eastAsia="Times New Roman" w:cstheme="minorHAnsi"/>
          <w:sz w:val="22"/>
          <w:szCs w:val="22"/>
          <w:lang w:eastAsia="es-ES_tradnl"/>
        </w:rPr>
        <w:t>Los primeros 5 lugares de cada categoría recibirán productos de nuestros patrocinadores.</w:t>
      </w:r>
    </w:p>
    <w:p w:rsidR="00635562" w:rsidRPr="00A22ECD" w:rsidRDefault="00635562" w:rsidP="00635562">
      <w:pPr>
        <w:pStyle w:val="ListParagraph"/>
        <w:numPr>
          <w:ilvl w:val="0"/>
          <w:numId w:val="7"/>
        </w:numPr>
        <w:jc w:val="both"/>
        <w:rPr>
          <w:rFonts w:eastAsia="Times New Roman" w:cstheme="minorHAnsi"/>
          <w:sz w:val="22"/>
          <w:szCs w:val="22"/>
          <w:lang w:eastAsia="es-ES_tradnl"/>
        </w:rPr>
      </w:pPr>
      <w:r w:rsidRPr="00A22ECD">
        <w:rPr>
          <w:rFonts w:eastAsia="Times New Roman" w:cstheme="minorHAnsi"/>
          <w:sz w:val="22"/>
          <w:szCs w:val="22"/>
          <w:lang w:eastAsia="es-ES_tradnl"/>
        </w:rPr>
        <w:t>Si el ente regulador y de juzgamiento lo permite, la premiación de las categorías de 40km será a partir de las 1:00 pm.</w:t>
      </w:r>
    </w:p>
    <w:p w:rsidR="00635562" w:rsidRDefault="00635562" w:rsidP="00635562">
      <w:pPr>
        <w:jc w:val="both"/>
        <w:rPr>
          <w:rFonts w:eastAsia="Times New Roman" w:cstheme="minorHAnsi"/>
          <w:color w:val="0000FF"/>
          <w:sz w:val="22"/>
          <w:szCs w:val="22"/>
          <w:lang w:eastAsia="es-ES_tradnl"/>
        </w:rPr>
      </w:pPr>
    </w:p>
    <w:p w:rsidR="00635562" w:rsidRDefault="00E35F83" w:rsidP="00635562">
      <w:pPr>
        <w:jc w:val="both"/>
        <w:rPr>
          <w:rFonts w:eastAsia="Times New Roman" w:cstheme="minorHAnsi"/>
          <w:b/>
          <w:sz w:val="22"/>
          <w:szCs w:val="22"/>
          <w:lang w:eastAsia="es-ES_tradnl"/>
        </w:rPr>
      </w:pPr>
      <w:r>
        <w:rPr>
          <w:rFonts w:eastAsia="Times New Roman" w:cstheme="minorHAnsi"/>
          <w:b/>
          <w:noProof/>
          <w:sz w:val="22"/>
          <w:szCs w:val="22"/>
          <w:lang w:eastAsia="es-ES_tradnl"/>
        </w:rPr>
        <w:drawing>
          <wp:inline distT="0" distB="0" distL="0" distR="0" wp14:anchorId="6A2B6EF5" wp14:editId="24777EE3">
            <wp:extent cx="6400800" cy="1082675"/>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6400800" cy="1082675"/>
                    </a:xfrm>
                    <a:prstGeom prst="rect">
                      <a:avLst/>
                    </a:prstGeom>
                  </pic:spPr>
                </pic:pic>
              </a:graphicData>
            </a:graphic>
          </wp:inline>
        </w:drawing>
      </w:r>
    </w:p>
    <w:p w:rsidR="00E35F83" w:rsidRDefault="00E35F83" w:rsidP="00635562">
      <w:pPr>
        <w:jc w:val="both"/>
        <w:rPr>
          <w:rFonts w:eastAsia="Times New Roman" w:cstheme="minorHAnsi"/>
          <w:b/>
          <w:sz w:val="22"/>
          <w:szCs w:val="22"/>
          <w:lang w:eastAsia="es-ES_tradnl"/>
        </w:rPr>
      </w:pPr>
    </w:p>
    <w:p w:rsidR="00E35F83" w:rsidRPr="00B7513C" w:rsidRDefault="00E35F83" w:rsidP="00635562">
      <w:pPr>
        <w:jc w:val="both"/>
        <w:rPr>
          <w:rFonts w:eastAsia="Times New Roman" w:cstheme="minorHAnsi"/>
          <w:b/>
          <w:sz w:val="22"/>
          <w:szCs w:val="22"/>
          <w:lang w:eastAsia="es-ES_tradnl"/>
        </w:rPr>
      </w:pPr>
    </w:p>
    <w:p w:rsidR="00635562" w:rsidRPr="0060615B" w:rsidRDefault="00635562" w:rsidP="00635562">
      <w:pPr>
        <w:jc w:val="both"/>
        <w:rPr>
          <w:rFonts w:eastAsia="Times New Roman" w:cstheme="minorHAnsi"/>
          <w:sz w:val="22"/>
          <w:szCs w:val="22"/>
          <w:lang w:eastAsia="es-ES_tradnl"/>
        </w:rPr>
      </w:pPr>
      <w:r w:rsidRPr="0060615B">
        <w:rPr>
          <w:rFonts w:eastAsia="Times New Roman" w:cstheme="minorHAnsi"/>
          <w:b/>
          <w:sz w:val="22"/>
          <w:szCs w:val="22"/>
          <w:lang w:eastAsia="es-ES_tradnl"/>
        </w:rPr>
        <w:t>Descripción del recorrido</w:t>
      </w:r>
    </w:p>
    <w:p w:rsidR="00635562" w:rsidRDefault="00635562" w:rsidP="00635562">
      <w:pPr>
        <w:jc w:val="both"/>
        <w:rPr>
          <w:rFonts w:eastAsia="Times New Roman" w:cstheme="minorHAnsi"/>
          <w:sz w:val="22"/>
          <w:szCs w:val="22"/>
          <w:lang w:eastAsia="es-ES_tradnl"/>
        </w:rPr>
      </w:pPr>
    </w:p>
    <w:p w:rsidR="00635562" w:rsidRPr="00B7513C" w:rsidRDefault="003004BD" w:rsidP="00635562">
      <w:pPr>
        <w:jc w:val="center"/>
        <w:rPr>
          <w:rFonts w:eastAsia="Times New Roman" w:cstheme="minorHAnsi"/>
          <w:sz w:val="22"/>
          <w:szCs w:val="22"/>
          <w:lang w:eastAsia="es-ES_tradnl"/>
        </w:rPr>
      </w:pPr>
      <w:r>
        <w:rPr>
          <w:rFonts w:eastAsia="Times New Roman" w:cstheme="minorHAnsi"/>
          <w:noProof/>
          <w:sz w:val="22"/>
          <w:szCs w:val="22"/>
          <w:lang w:eastAsia="es-ES_tradnl"/>
        </w:rPr>
        <w:drawing>
          <wp:inline distT="0" distB="0" distL="0" distR="0" wp14:anchorId="052876B6" wp14:editId="3BFEBB19">
            <wp:extent cx="6400800" cy="6400800"/>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b/>
          <w:sz w:val="22"/>
          <w:szCs w:val="22"/>
          <w:lang w:eastAsia="es-ES_tradnl"/>
        </w:rPr>
      </w:pPr>
      <w:r w:rsidRPr="00B7513C">
        <w:rPr>
          <w:rFonts w:eastAsia="Times New Roman" w:cstheme="minorHAnsi"/>
          <w:b/>
          <w:sz w:val="22"/>
          <w:szCs w:val="22"/>
          <w:lang w:eastAsia="es-ES_tradnl"/>
        </w:rPr>
        <w:t>Liberación de responsabilidad</w:t>
      </w:r>
    </w:p>
    <w:p w:rsidR="00635562" w:rsidRPr="00B7513C" w:rsidRDefault="00635562" w:rsidP="00635562">
      <w:pPr>
        <w:jc w:val="both"/>
        <w:rPr>
          <w:rFonts w:eastAsia="Times New Roman" w:cstheme="minorHAnsi"/>
          <w:color w:val="FF0000"/>
          <w:sz w:val="22"/>
          <w:szCs w:val="22"/>
          <w:lang w:eastAsia="es-ES_tradnl"/>
        </w:rPr>
      </w:pPr>
    </w:p>
    <w:p w:rsidR="00635562" w:rsidRPr="00B7513C" w:rsidRDefault="00635562" w:rsidP="00635562">
      <w:pPr>
        <w:widowControl w:val="0"/>
        <w:autoSpaceDE w:val="0"/>
        <w:autoSpaceDN w:val="0"/>
        <w:adjustRightInd w:val="0"/>
        <w:jc w:val="both"/>
        <w:rPr>
          <w:rFonts w:cstheme="minorHAnsi"/>
          <w:sz w:val="22"/>
          <w:szCs w:val="22"/>
        </w:rPr>
      </w:pPr>
      <w:r w:rsidRPr="00B7513C">
        <w:rPr>
          <w:rFonts w:cstheme="minorHAnsi"/>
          <w:sz w:val="22"/>
          <w:szCs w:val="22"/>
        </w:rPr>
        <w:t>Es de mi conocimiento que el evento ARENAL EPIC es una carrera de ciclismo de montaña que requiere un alto nivel físico, por lo que doy fe que me he preparado y entrenado de la mejor manera para participar en el mismo, por lo que me encuentro en perfecto estado físico y mental. También es de mi conocimiento que un evento de esta magnitud conlleva un riesgo en general sea material como perdidas de objetos, desperfectos mecánicos, así como lesiones de cualquier índole e incluso la posibilidad de muerte, sea por circunstancias del evento, caso fortuito o fuerza mayor; por lo que ASUMO TODOS LOS RIESGOS de participar en dicho evento de ciclismo.</w:t>
      </w:r>
    </w:p>
    <w:p w:rsidR="00635562" w:rsidRPr="00B7513C" w:rsidRDefault="00635562" w:rsidP="00635562">
      <w:pPr>
        <w:widowControl w:val="0"/>
        <w:autoSpaceDE w:val="0"/>
        <w:autoSpaceDN w:val="0"/>
        <w:adjustRightInd w:val="0"/>
        <w:jc w:val="both"/>
        <w:rPr>
          <w:rFonts w:cstheme="minorHAnsi"/>
          <w:sz w:val="22"/>
          <w:szCs w:val="22"/>
        </w:rPr>
      </w:pPr>
      <w:r w:rsidRPr="00B7513C">
        <w:rPr>
          <w:rFonts w:cstheme="minorHAnsi"/>
          <w:sz w:val="22"/>
          <w:szCs w:val="22"/>
        </w:rPr>
        <w:t xml:space="preserve">Es por tal motivo que reconozco que el Acuerdo de Renuncia de Responsabilidad será utilizado por la ORGANIZACIÓN DEL EVENTO, patrocinadores y otras entidades que participen en el mismo, por lo que por este medio </w:t>
      </w:r>
      <w:r w:rsidRPr="00B7513C">
        <w:rPr>
          <w:rFonts w:cstheme="minorHAnsi"/>
          <w:b/>
          <w:bCs/>
          <w:sz w:val="22"/>
          <w:szCs w:val="22"/>
        </w:rPr>
        <w:t>RENUNCIO Y LIBERO</w:t>
      </w:r>
      <w:r w:rsidRPr="00B7513C">
        <w:rPr>
          <w:rFonts w:cstheme="minorHAnsi"/>
          <w:sz w:val="22"/>
          <w:szCs w:val="22"/>
        </w:rPr>
        <w:t xml:space="preserve"> por cualquier circunstancia y por muerte, discapacidad, lesiones personales, daños a mi propiedad, robo o por cualquier acción en la que pueda incurrir en el transcurso tanto de ida como de regreso de éste evento tanto a LA ORGANIZACIÓN DEL ARENAL EPIC sea persona física o jurídica, sus directores, dueños de fincas privadas y sus representantes, voluntarios del evento; asimismo </w:t>
      </w:r>
      <w:r w:rsidRPr="00B7513C">
        <w:rPr>
          <w:rFonts w:cstheme="minorHAnsi"/>
          <w:b/>
          <w:bCs/>
          <w:sz w:val="22"/>
          <w:szCs w:val="22"/>
        </w:rPr>
        <w:t>INDEMNIZO Y LIBERO DE RESPONSABILIDAD</w:t>
      </w:r>
      <w:r w:rsidRPr="00B7513C">
        <w:rPr>
          <w:rFonts w:cstheme="minorHAnsi"/>
          <w:sz w:val="22"/>
          <w:szCs w:val="22"/>
        </w:rPr>
        <w:t xml:space="preserve"> a las entidades u otras personas mencionadas anteriormente por cualquiera y por todas las responsabilidades o reclamos hechos como resultado de la participación en este evento, ya sea por cualquiera que sea su causa. Reconozco que quiero recibir atención médica en caso de necesitarlo al momento de participar en la carrera.</w:t>
      </w:r>
    </w:p>
    <w:p w:rsidR="00635562" w:rsidRPr="00B7513C" w:rsidRDefault="00635562" w:rsidP="00635562">
      <w:pPr>
        <w:jc w:val="both"/>
        <w:rPr>
          <w:rFonts w:eastAsia="Times New Roman" w:cstheme="minorHAnsi"/>
          <w:sz w:val="22"/>
          <w:szCs w:val="22"/>
          <w:lang w:eastAsia="es-ES_tradnl"/>
        </w:rPr>
      </w:pPr>
      <w:r w:rsidRPr="00B7513C">
        <w:rPr>
          <w:rFonts w:cstheme="minorHAnsi"/>
          <w:sz w:val="22"/>
          <w:szCs w:val="22"/>
        </w:rPr>
        <w:t>Entiendo que al participar en el EVENTO ARENAL EPIC puedo ser documentado en fotografía y/o video, por lo que Acepto tanto que el video como la fotografía puedan ser usadas tanto para la publicidad del evento, así como por patrocinadores u otros afines. Manifiesto que he leído este documento, que entendí el contenido y ACEPTO en su totalidad los términos y condiciones.</w:t>
      </w: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p>
    <w:p w:rsidR="00635562" w:rsidRPr="00B7513C" w:rsidRDefault="00635562" w:rsidP="00635562">
      <w:pPr>
        <w:jc w:val="both"/>
        <w:rPr>
          <w:rFonts w:eastAsia="Times New Roman" w:cstheme="minorHAnsi"/>
          <w:sz w:val="22"/>
          <w:szCs w:val="22"/>
          <w:lang w:eastAsia="es-ES_tradnl"/>
        </w:rPr>
      </w:pPr>
      <w:r w:rsidRPr="00B7513C">
        <w:rPr>
          <w:rFonts w:eastAsia="Times New Roman" w:cstheme="minorHAnsi"/>
          <w:sz w:val="22"/>
          <w:szCs w:val="22"/>
          <w:lang w:eastAsia="es-ES_tradnl"/>
        </w:rPr>
        <w:t xml:space="preserve"> </w:t>
      </w:r>
    </w:p>
    <w:p w:rsidR="00635562" w:rsidRPr="00B7513C" w:rsidRDefault="00635562" w:rsidP="00635562">
      <w:pPr>
        <w:jc w:val="both"/>
        <w:rPr>
          <w:rFonts w:cstheme="minorHAnsi"/>
          <w:sz w:val="22"/>
          <w:szCs w:val="22"/>
        </w:rPr>
      </w:pPr>
    </w:p>
    <w:p w:rsidR="00635562" w:rsidRPr="00B7513C" w:rsidRDefault="00635562" w:rsidP="00635562">
      <w:pPr>
        <w:jc w:val="both"/>
        <w:rPr>
          <w:rFonts w:cstheme="minorHAnsi"/>
          <w:sz w:val="22"/>
          <w:szCs w:val="22"/>
        </w:rPr>
      </w:pPr>
    </w:p>
    <w:p w:rsidR="00635562" w:rsidRPr="00B7513C" w:rsidRDefault="00635562" w:rsidP="00635562">
      <w:pPr>
        <w:jc w:val="both"/>
        <w:rPr>
          <w:rFonts w:cstheme="minorHAnsi"/>
          <w:sz w:val="22"/>
          <w:szCs w:val="22"/>
        </w:rPr>
      </w:pPr>
    </w:p>
    <w:p w:rsidR="00635562" w:rsidRDefault="00635562"/>
    <w:sectPr w:rsidR="00635562" w:rsidSect="00B7513C">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0928" w:rsidRDefault="00500928">
      <w:r>
        <w:separator/>
      </w:r>
    </w:p>
  </w:endnote>
  <w:endnote w:type="continuationSeparator" w:id="0">
    <w:p w:rsidR="00500928" w:rsidRDefault="0050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326" w:rsidRDefault="00500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326" w:rsidRDefault="00500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326" w:rsidRDefault="00500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0928" w:rsidRDefault="00500928">
      <w:r>
        <w:separator/>
      </w:r>
    </w:p>
  </w:footnote>
  <w:footnote w:type="continuationSeparator" w:id="0">
    <w:p w:rsidR="00500928" w:rsidRDefault="00500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326" w:rsidRDefault="00500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513C" w:rsidRDefault="00635562">
    <w:pPr>
      <w:pStyle w:val="Header"/>
    </w:pPr>
    <w:r>
      <w:rPr>
        <w:noProof/>
      </w:rPr>
      <w:drawing>
        <wp:anchor distT="0" distB="0" distL="114300" distR="114300" simplePos="0" relativeHeight="251659264" behindDoc="1" locked="0" layoutInCell="1" allowOverlap="1" wp14:anchorId="6CC55DC7" wp14:editId="6AAB7B93">
          <wp:simplePos x="0" y="0"/>
          <wp:positionH relativeFrom="page">
            <wp:posOffset>6276975</wp:posOffset>
          </wp:positionH>
          <wp:positionV relativeFrom="paragraph">
            <wp:posOffset>-430530</wp:posOffset>
          </wp:positionV>
          <wp:extent cx="1352550" cy="629773"/>
          <wp:effectExtent l="0" t="0" r="0" b="0"/>
          <wp:wrapTight wrapText="bothSides">
            <wp:wrapPolygon edited="0">
              <wp:start x="0" y="0"/>
              <wp:lineTo x="0" y="20924"/>
              <wp:lineTo x="21296" y="20924"/>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297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13C" w:rsidRDefault="00500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326" w:rsidRDefault="0050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D063B"/>
    <w:multiLevelType w:val="hybridMultilevel"/>
    <w:tmpl w:val="6EBE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64BA5"/>
    <w:multiLevelType w:val="hybridMultilevel"/>
    <w:tmpl w:val="97E0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75A29"/>
    <w:multiLevelType w:val="hybridMultilevel"/>
    <w:tmpl w:val="5ACE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43270"/>
    <w:multiLevelType w:val="hybridMultilevel"/>
    <w:tmpl w:val="44B6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A3CF2"/>
    <w:multiLevelType w:val="hybridMultilevel"/>
    <w:tmpl w:val="9B8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63ACC"/>
    <w:multiLevelType w:val="hybridMultilevel"/>
    <w:tmpl w:val="AE82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B0C4F"/>
    <w:multiLevelType w:val="hybridMultilevel"/>
    <w:tmpl w:val="B9F2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E1159"/>
    <w:multiLevelType w:val="hybridMultilevel"/>
    <w:tmpl w:val="896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772B6"/>
    <w:multiLevelType w:val="hybridMultilevel"/>
    <w:tmpl w:val="E01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62BE9"/>
    <w:multiLevelType w:val="hybridMultilevel"/>
    <w:tmpl w:val="8D2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D466D"/>
    <w:multiLevelType w:val="hybridMultilevel"/>
    <w:tmpl w:val="EABA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8"/>
  </w:num>
  <w:num w:numId="7">
    <w:abstractNumId w:val="10"/>
  </w:num>
  <w:num w:numId="8">
    <w:abstractNumId w:val="9"/>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62"/>
    <w:rsid w:val="0018517C"/>
    <w:rsid w:val="0028262E"/>
    <w:rsid w:val="003004BD"/>
    <w:rsid w:val="00500928"/>
    <w:rsid w:val="00635562"/>
    <w:rsid w:val="00806545"/>
    <w:rsid w:val="0091224B"/>
    <w:rsid w:val="00A273A6"/>
    <w:rsid w:val="00B60107"/>
    <w:rsid w:val="00E35F83"/>
  </w:rsids>
  <m:mathPr>
    <m:mathFont m:val="Cambria Math"/>
    <m:brkBin m:val="before"/>
    <m:brkBinSub m:val="--"/>
    <m:smallFrac m:val="0"/>
    <m:dispDef/>
    <m:lMargin m:val="0"/>
    <m:rMargin m:val="0"/>
    <m:defJc m:val="centerGroup"/>
    <m:wrapIndent m:val="1440"/>
    <m:intLim m:val="subSup"/>
    <m:naryLim m:val="undOvr"/>
  </m:mathPr>
  <w:themeFontLang w:val="en-CR"/>
  <w:clrSchemeMapping w:bg1="light1" w:t1="dark1" w:bg2="light2" w:t2="dark2" w:accent1="accent1" w:accent2="accent2" w:accent3="accent3" w:accent4="accent4" w:accent5="accent5" w:accent6="accent6" w:hyperlink="hyperlink" w:followedHyperlink="followedHyperlink"/>
  <w:decimalSymbol w:val="."/>
  <w:listSeparator w:val=","/>
  <w14:docId w14:val="795238ED"/>
  <w15:chartTrackingRefBased/>
  <w15:docId w15:val="{5A861FD0-3588-4948-9CAD-A54BBABF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62"/>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62"/>
    <w:pPr>
      <w:ind w:left="720"/>
      <w:contextualSpacing/>
    </w:pPr>
  </w:style>
  <w:style w:type="character" w:styleId="Hyperlink">
    <w:name w:val="Hyperlink"/>
    <w:basedOn w:val="DefaultParagraphFont"/>
    <w:uiPriority w:val="99"/>
    <w:unhideWhenUsed/>
    <w:rsid w:val="00635562"/>
    <w:rPr>
      <w:color w:val="0563C1" w:themeColor="hyperlink"/>
      <w:u w:val="single"/>
    </w:rPr>
  </w:style>
  <w:style w:type="table" w:styleId="TableGrid">
    <w:name w:val="Table Grid"/>
    <w:basedOn w:val="TableNormal"/>
    <w:uiPriority w:val="39"/>
    <w:rsid w:val="00635562"/>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562"/>
    <w:pPr>
      <w:tabs>
        <w:tab w:val="center" w:pos="4680"/>
        <w:tab w:val="right" w:pos="9360"/>
      </w:tabs>
    </w:pPr>
  </w:style>
  <w:style w:type="character" w:customStyle="1" w:styleId="HeaderChar">
    <w:name w:val="Header Char"/>
    <w:basedOn w:val="DefaultParagraphFont"/>
    <w:link w:val="Header"/>
    <w:uiPriority w:val="99"/>
    <w:rsid w:val="00635562"/>
    <w:rPr>
      <w:lang w:val="es-ES_tradnl"/>
    </w:rPr>
  </w:style>
  <w:style w:type="paragraph" w:styleId="Footer">
    <w:name w:val="footer"/>
    <w:basedOn w:val="Normal"/>
    <w:link w:val="FooterChar"/>
    <w:uiPriority w:val="99"/>
    <w:unhideWhenUsed/>
    <w:rsid w:val="00635562"/>
    <w:pPr>
      <w:tabs>
        <w:tab w:val="center" w:pos="4680"/>
        <w:tab w:val="right" w:pos="9360"/>
      </w:tabs>
    </w:pPr>
  </w:style>
  <w:style w:type="character" w:customStyle="1" w:styleId="FooterChar">
    <w:name w:val="Footer Char"/>
    <w:basedOn w:val="DefaultParagraphFont"/>
    <w:link w:val="Footer"/>
    <w:uiPriority w:val="99"/>
    <w:rsid w:val="0063556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lepic.com" TargetMode="Externa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info@arenalepic.com" TargetMode="External"/><Relationship Id="rId12" Type="http://schemas.openxmlformats.org/officeDocument/2006/relationships/hyperlink" Target="https://evolutionathleteshop.com/producto/arenal-epic-2022/" TargetMode="External"/><Relationship Id="rId17" Type="http://schemas.openxmlformats.org/officeDocument/2006/relationships/hyperlink" Target="https://www.waze.com/ul?ll=10.49390949%2C-84.78695512&amp;navigate=yes&amp;zoom=1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waze.com/ul?ll=10.47092152%2C-84.81189966&amp;navigate=yes&amp;zoom=1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renalepic.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aze.com/ul?ll=10.50433211%2C-84.70231533&amp;navigate=yes&amp;zoom=17" TargetMode="External"/><Relationship Id="rId23" Type="http://schemas.openxmlformats.org/officeDocument/2006/relationships/footer" Target="footer2.xml"/><Relationship Id="rId10" Type="http://schemas.openxmlformats.org/officeDocument/2006/relationships/hyperlink" Target="https://www.strava.com/clubs/arenalepic"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facebook.com/arenalepicmtb/"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Valverde (Arenal Epic)</dc:creator>
  <cp:keywords/>
  <dc:description/>
  <cp:lastModifiedBy>Microsoft Office User</cp:lastModifiedBy>
  <cp:revision>1</cp:revision>
  <dcterms:created xsi:type="dcterms:W3CDTF">2021-12-02T15:32:00Z</dcterms:created>
  <dcterms:modified xsi:type="dcterms:W3CDTF">2021-12-02T15:32:00Z</dcterms:modified>
</cp:coreProperties>
</file>